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3F27" w14:textId="60E345C9" w:rsidR="00AA0043" w:rsidRDefault="00AA0043" w:rsidP="00B42D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Антофійчук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Алла Миколаївна</w:t>
      </w:r>
    </w:p>
    <w:p w14:paraId="3595429D" w14:textId="5F08042B" w:rsidR="00B42D02" w:rsidRDefault="00B42D02" w:rsidP="00B42D0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Доцент </w:t>
      </w:r>
      <w:proofErr w:type="spellStart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кафедри</w:t>
      </w:r>
      <w:proofErr w:type="spellEnd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  <w:proofErr w:type="spellStart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фундаментальних</w:t>
      </w:r>
      <w:proofErr w:type="spellEnd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  <w:proofErr w:type="spellStart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дисциплін</w:t>
      </w:r>
      <w:proofErr w:type="spellEnd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  <w:proofErr w:type="spellStart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Хесонського</w:t>
      </w:r>
      <w:proofErr w:type="spellEnd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  <w:proofErr w:type="spellStart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інституту</w:t>
      </w:r>
      <w:proofErr w:type="spellEnd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</w:t>
      </w:r>
      <w:proofErr w:type="spellStart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>ПрАТ</w:t>
      </w:r>
      <w:proofErr w:type="spellEnd"/>
      <w:r w:rsidRPr="00B42D02">
        <w:rPr>
          <w:rFonts w:ascii="Times New Roman" w:eastAsia="Times New Roman" w:hAnsi="Times New Roman" w:cs="Times New Roman"/>
          <w:kern w:val="0"/>
          <w:sz w:val="28"/>
          <w:szCs w:val="28"/>
          <w:lang w:eastAsia="ko-KR"/>
          <w14:ligatures w14:val="none"/>
        </w:rPr>
        <w:t xml:space="preserve"> «ВНЗ «МАУП»</w:t>
      </w:r>
    </w:p>
    <w:p w14:paraId="5194BF9C" w14:textId="7EBF54ED" w:rsidR="00946EC2" w:rsidRDefault="00946EC2" w:rsidP="00B42D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5" w:history="1">
        <w:r w:rsidRPr="000E0FB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https://orcid.org/0000-0001-5570-6260</w:t>
        </w:r>
      </w:hyperlink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D2A13EB" w14:textId="49C9575D" w:rsidR="00946EC2" w:rsidRPr="00B42D02" w:rsidRDefault="00946EC2" w:rsidP="00B42D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6" w:history="1">
        <w:r w:rsidRPr="000E0FB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https://scholar.google.com.ua/citations?hl=uk&amp;user=SDmo8BAAAAAJ</w:t>
        </w:r>
      </w:hyperlink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4945843" w14:textId="6AA7ECFA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Кандидатська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дисертація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Спеціальність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(шифр) - 10.02.01 -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Тема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: "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Авторизовані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конструкції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сучасній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українській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літературній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",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науковий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керівник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- проф.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Гуйванюк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Н.В. (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Івано-Франківськ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, 1999 р.)</w:t>
      </w:r>
    </w:p>
    <w:p w14:paraId="3A0AE2EC" w14:textId="43F36C6E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Тема </w:t>
      </w: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докторської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дисертації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0043">
        <w:rPr>
          <w:rFonts w:ascii="Times New Roman" w:hAnsi="Times New Roman" w:cs="Times New Roman"/>
          <w:sz w:val="28"/>
          <w:szCs w:val="28"/>
          <w:lang w:val="ru-UA"/>
        </w:rPr>
        <w:t>"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Реалізація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авторської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модальності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епістолярному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дискурсі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(на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матеріалі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культурної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спадщини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буковинських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діячів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ХХ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століття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)",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науковий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консультант - проф. Шабат-Савка С.Т. (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навчання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докторантурі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впродовж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2018 - 2022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рр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.)</w:t>
      </w:r>
    </w:p>
    <w:p w14:paraId="4EB056BE" w14:textId="54F80AED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Основні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напрями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лінгвістичних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зацікавлень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семантичний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синтаксис,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комунікативна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лінгвістика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дискурсологія</w:t>
      </w:r>
      <w:proofErr w:type="spellEnd"/>
    </w:p>
    <w:p w14:paraId="789BD59A" w14:textId="77777777" w:rsid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Відзнаки</w:t>
      </w:r>
      <w:proofErr w:type="spellEnd"/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t>:</w:t>
      </w:r>
      <w:r w:rsidRPr="00AA0043">
        <w:rPr>
          <w:rFonts w:ascii="Times New Roman" w:hAnsi="Times New Roman" w:cs="Times New Roman"/>
          <w:b/>
          <w:bCs/>
          <w:sz w:val="28"/>
          <w:szCs w:val="28"/>
          <w:lang w:val="ru-UA"/>
        </w:rPr>
        <w:br/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Почесна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грамота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Чернівецької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обласної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державної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адміністрації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вагомі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здобутки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галузі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науки і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техніки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особистий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внесок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підготовку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виховання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висококваліфікованих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фахівців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активну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громадянську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позицію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(2023 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Подяка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Чернівецької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обласної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ради за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сумлінну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працю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високий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рівень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педагогічної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майстерності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значний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внесок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реформування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системи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її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якості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відданість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справі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активну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громадянську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позицію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(2024 р.)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FC9D26" w14:textId="01F6EAD6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Подяка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Чернівецької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обласної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Профспілки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працівників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і науки за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активну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позицію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впровадженні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освітньої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реформи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 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особистий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внесок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якості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теренах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Буковинського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краю (2024 р.)</w:t>
      </w:r>
    </w:p>
    <w:p w14:paraId="3F25AABF" w14:textId="77777777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Читає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лекції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практичні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заняття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студентів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спеціальностей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Філологія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)», «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Середня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)», «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Середня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румунська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)».</w:t>
      </w:r>
    </w:p>
    <w:p w14:paraId="23144977" w14:textId="77777777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Голова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науково-методачної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ради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філологічного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факультету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Чернівецького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університету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Юрія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Федьковича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C53192B" w14:textId="77777777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AA0043">
        <w:rPr>
          <w:rFonts w:ascii="Times New Roman" w:hAnsi="Times New Roman" w:cs="Times New Roman"/>
          <w:sz w:val="28"/>
          <w:szCs w:val="28"/>
          <w:lang w:val="ru-UA"/>
        </w:rPr>
        <w:lastRenderedPageBreak/>
        <w:t xml:space="preserve">Член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робочої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групи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освітньо-професійної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» другого (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магістерського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)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рівня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вищої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спеціальністю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035 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Філологія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спеціалізації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035.01 «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Філологія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)»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галузі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знань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03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Гуманітарні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науки,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успішно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акредитована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2022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році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AF976A3" w14:textId="77777777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Експерт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Національного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агентства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із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якості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вищої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акредитації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освітніх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програм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F493A42" w14:textId="77777777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Керівник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наукового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гуртка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кафедри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сучасної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здійснює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глибоку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національно-патріотичну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культурно-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просвітницьку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роботу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серед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студентів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філологічного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факультету.</w:t>
      </w:r>
    </w:p>
    <w:p w14:paraId="474CD74F" w14:textId="77777777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Керує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курсовими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кваліфікаційними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роботами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студентів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науковими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дослідженнями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учнів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навчаються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Буковинській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Малій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академії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учнівської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молоді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. Беру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активну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участь в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проведенні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Міжнародного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мовно-літературного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конкурсу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Тараса Шевченка,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Міжнародного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конкурсу з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Петра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Яцика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. </w:t>
      </w:r>
    </w:p>
    <w:p w14:paraId="69ECC9AA" w14:textId="77777777" w:rsidR="00AA0043" w:rsidRPr="00AA0043" w:rsidRDefault="00AA0043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Експерт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оцінювання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вчителів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реалізують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Державний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стандарт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базової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середньої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першому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циклі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2023 та 2024  роках. Брала участь у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сертифікації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вчителів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української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мови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літератури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у 5 – 6-х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класах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системи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базової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 xml:space="preserve"> (2023 та 2024 </w:t>
      </w:r>
      <w:proofErr w:type="spellStart"/>
      <w:r w:rsidRPr="00AA0043">
        <w:rPr>
          <w:rFonts w:ascii="Times New Roman" w:hAnsi="Times New Roman" w:cs="Times New Roman"/>
          <w:sz w:val="28"/>
          <w:szCs w:val="28"/>
          <w:lang w:val="ru-UA"/>
        </w:rPr>
        <w:t>рр</w:t>
      </w:r>
      <w:proofErr w:type="spellEnd"/>
      <w:r w:rsidRPr="00AA0043">
        <w:rPr>
          <w:rFonts w:ascii="Times New Roman" w:hAnsi="Times New Roman" w:cs="Times New Roman"/>
          <w:sz w:val="28"/>
          <w:szCs w:val="28"/>
          <w:lang w:val="ru-UA"/>
        </w:rPr>
        <w:t>.)</w:t>
      </w:r>
    </w:p>
    <w:p w14:paraId="1017B722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</w:t>
      </w:r>
    </w:p>
    <w:p w14:paraId="22C09556" w14:textId="3727DD1A" w:rsidR="00862166" w:rsidRPr="00862166" w:rsidRDefault="00862166" w:rsidP="001B57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 w:bidi="uk-UA"/>
        </w:rPr>
        <w:t>Стажування на кафедрі української мови</w:t>
      </w:r>
      <w:r w:rsidRPr="00862166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Камʼянець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Подільського національного університету імені Івана Огієнка з 22 квітня по 04 червня 2021 р., згідно з наказом від 21 квітня 2021 р. № 171- К. Тема стажування «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Мовна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особистість в епістолярному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дискурсі». Довідка № 57/21 від 07.06.2021 р.</w:t>
      </w:r>
    </w:p>
    <w:p w14:paraId="512DD610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Всеукраїнська онлайн конференція з підвищенням кваліфікації «Створення безпечного і комфортного середовища в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умоваї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Нової української школи». 2 год., 0,7 кредитів ЄКТС (19 березня 2024 року).</w:t>
      </w:r>
    </w:p>
    <w:p w14:paraId="667A0B23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ab/>
        <w:t>Всеукраїнська онлайн конференція з підвищенням кваліфікації «Теорія і практика використання педагогічних технологій у ЗДО і ЗЗСО». 2 год., 0,7 кредитів ЄКТС (30 - 31 березня 2024 року).</w:t>
      </w:r>
    </w:p>
    <w:p w14:paraId="730A2A0F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4.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ab/>
        <w:t>Всеукраїнська онлайн конференція з підвищенням кваліфікації «Цифрові інструменти в новому навчальному році. ЄАС та нововведення». 2 год., 0,7 кредитів ЄКТС (25 липня 2024 року).</w:t>
      </w:r>
    </w:p>
    <w:p w14:paraId="67FC7450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ab/>
        <w:t>Тренінг «Нові підходи до викладання словесності в 3 та 6 класі НУШ. Мова та література». 30 год., 1 кредит ЄКТС (25 серпня 2024 року).</w:t>
      </w:r>
    </w:p>
    <w:p w14:paraId="5B070C6F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74E354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Статті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періодичних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виданнях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що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включені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переліку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фахових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видань</w:t>
      </w:r>
      <w:proofErr w:type="spellEnd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/>
          <w:bCs/>
          <w:iCs/>
          <w:sz w:val="28"/>
          <w:szCs w:val="28"/>
        </w:rPr>
        <w:t>України</w:t>
      </w:r>
      <w:proofErr w:type="spellEnd"/>
    </w:p>
    <w:p w14:paraId="7741E1A8" w14:textId="77777777" w:rsidR="00862166" w:rsidRPr="00862166" w:rsidRDefault="00862166" w:rsidP="00862166">
      <w:pPr>
        <w:numPr>
          <w:ilvl w:val="0"/>
          <w:numId w:val="1"/>
        </w:numPr>
        <w:tabs>
          <w:tab w:val="clear" w:pos="4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166">
        <w:rPr>
          <w:rFonts w:ascii="Times New Roman" w:hAnsi="Times New Roman" w:cs="Times New Roman"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6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86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86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862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62166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6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621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62166">
        <w:rPr>
          <w:rFonts w:ascii="Times New Roman" w:hAnsi="Times New Roman" w:cs="Times New Roman"/>
          <w:i/>
          <w:iCs/>
          <w:sz w:val="28"/>
          <w:szCs w:val="28"/>
        </w:rPr>
        <w:t>Актуальнi</w:t>
      </w:r>
      <w:proofErr w:type="spellEnd"/>
      <w:r w:rsidRPr="008621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i/>
          <w:iCs/>
          <w:sz w:val="28"/>
          <w:szCs w:val="28"/>
        </w:rPr>
        <w:t>питання</w:t>
      </w:r>
      <w:proofErr w:type="spellEnd"/>
      <w:r w:rsidRPr="008621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i/>
          <w:iCs/>
          <w:sz w:val="28"/>
          <w:szCs w:val="28"/>
        </w:rPr>
        <w:t>гуманiтарних</w:t>
      </w:r>
      <w:proofErr w:type="spellEnd"/>
      <w:r w:rsidRPr="00862166">
        <w:rPr>
          <w:rFonts w:ascii="Times New Roman" w:hAnsi="Times New Roman" w:cs="Times New Roman"/>
          <w:i/>
          <w:iCs/>
          <w:sz w:val="28"/>
          <w:szCs w:val="28"/>
        </w:rPr>
        <w:t xml:space="preserve"> наук</w:t>
      </w:r>
      <w:r w:rsidRPr="008621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216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862166">
        <w:rPr>
          <w:rFonts w:ascii="Times New Roman" w:hAnsi="Times New Roman" w:cs="Times New Roman"/>
          <w:sz w:val="28"/>
          <w:szCs w:val="28"/>
        </w:rPr>
        <w:t>. 79, том 1, 2024</w:t>
      </w:r>
      <w:r w:rsidRPr="00862166">
        <w:rPr>
          <w:rFonts w:ascii="Times New Roman" w:hAnsi="Times New Roman" w:cs="Times New Roman"/>
          <w:sz w:val="28"/>
          <w:szCs w:val="28"/>
          <w:lang w:val="uk-UA"/>
        </w:rPr>
        <w:t xml:space="preserve">. С. 204 - 214. </w:t>
      </w:r>
      <w:r w:rsidRPr="00862166">
        <w:rPr>
          <w:rFonts w:ascii="Times New Roman" w:hAnsi="Times New Roman" w:cs="Times New Roman"/>
          <w:sz w:val="28"/>
          <w:szCs w:val="28"/>
        </w:rPr>
        <w:t xml:space="preserve">DOI </w:t>
      </w:r>
      <w:hyperlink r:id="rId7" w:history="1">
        <w:r w:rsidRPr="00862166">
          <w:rPr>
            <w:rStyle w:val="a3"/>
            <w:rFonts w:ascii="Times New Roman" w:hAnsi="Times New Roman" w:cs="Times New Roman"/>
            <w:sz w:val="28"/>
            <w:szCs w:val="28"/>
          </w:rPr>
          <w:t>https://doi.org/10.24919/2308-4863/79-1-27</w:t>
        </w:r>
      </w:hyperlink>
    </w:p>
    <w:p w14:paraId="357AE98F" w14:textId="77777777" w:rsidR="00862166" w:rsidRPr="00862166" w:rsidRDefault="00862166" w:rsidP="00862166">
      <w:pPr>
        <w:numPr>
          <w:ilvl w:val="0"/>
          <w:numId w:val="1"/>
        </w:numPr>
        <w:tabs>
          <w:tab w:val="clear" w:pos="42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62166">
        <w:rPr>
          <w:rFonts w:ascii="Times New Roman" w:hAnsi="Times New Roman" w:cs="Times New Roman"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sz w:val="28"/>
          <w:szCs w:val="28"/>
          <w:lang w:val="uk-UA"/>
        </w:rPr>
        <w:t xml:space="preserve"> А.,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Маркуляк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Ефективність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інтегрованого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літератури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умовах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</w:rPr>
        <w:t>воєнного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</w:rPr>
        <w:t xml:space="preserve"> часу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62166">
        <w:rPr>
          <w:rFonts w:ascii="Times New Roman" w:hAnsi="Times New Roman" w:cs="Times New Roman"/>
          <w:bCs/>
          <w:i/>
          <w:iCs/>
          <w:sz w:val="28"/>
          <w:szCs w:val="28"/>
        </w:rPr>
        <w:t>Актуальні</w:t>
      </w:r>
      <w:proofErr w:type="spellEnd"/>
      <w:r w:rsidRPr="008621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i/>
          <w:iCs/>
          <w:sz w:val="28"/>
          <w:szCs w:val="28"/>
        </w:rPr>
        <w:t>питання</w:t>
      </w:r>
      <w:proofErr w:type="spellEnd"/>
      <w:r w:rsidRPr="008621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</w:t>
      </w:r>
      <w:proofErr w:type="spellStart"/>
      <w:r w:rsidRPr="00862166">
        <w:rPr>
          <w:rFonts w:ascii="Times New Roman" w:hAnsi="Times New Roman" w:cs="Times New Roman"/>
          <w:bCs/>
          <w:i/>
          <w:iCs/>
          <w:sz w:val="28"/>
          <w:szCs w:val="28"/>
        </w:rPr>
        <w:t>сучасній</w:t>
      </w:r>
      <w:proofErr w:type="spellEnd"/>
      <w:r w:rsidRPr="008621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62166">
        <w:rPr>
          <w:rFonts w:ascii="Times New Roman" w:hAnsi="Times New Roman" w:cs="Times New Roman"/>
          <w:bCs/>
          <w:i/>
          <w:iCs/>
          <w:sz w:val="28"/>
          <w:szCs w:val="28"/>
        </w:rPr>
        <w:t>науці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</w:t>
      </w:r>
      <w:r w:rsidRPr="00862166">
        <w:rPr>
          <w:rFonts w:ascii="Times New Roman" w:hAnsi="Times New Roman" w:cs="Times New Roman"/>
          <w:bCs/>
          <w:sz w:val="28"/>
          <w:szCs w:val="28"/>
        </w:rPr>
        <w:t>10(28)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862166">
        <w:rPr>
          <w:rFonts w:ascii="Times New Roman" w:hAnsi="Times New Roman" w:cs="Times New Roman"/>
          <w:bCs/>
          <w:sz w:val="28"/>
          <w:szCs w:val="28"/>
        </w:rPr>
        <w:t>2024</w:t>
      </w: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С. 553 - 570. </w:t>
      </w:r>
      <w:r w:rsidRPr="00862166">
        <w:rPr>
          <w:rFonts w:ascii="Times New Roman" w:hAnsi="Times New Roman" w:cs="Times New Roman"/>
          <w:bCs/>
          <w:sz w:val="28"/>
          <w:szCs w:val="28"/>
        </w:rPr>
        <w:t>DOI:</w:t>
      </w:r>
      <w:r w:rsidRPr="00862166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8" w:history="1">
        <w:r w:rsidRPr="0086216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https://doi.org/10.52058/2786-6300-2024-10(28)</w:t>
        </w:r>
      </w:hyperlink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2094C8B6" w14:textId="0F5A0763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Розвиток зв’язного мовлення учнів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фонетики. Наш голос. Місячник Союзу українців Румунії. № 355, січень, 2024. С. 20 - 22. ISSN 1220-6296. https://uur.rolang=uk </w:t>
      </w:r>
    </w:p>
    <w:p w14:paraId="06E4B0BB" w14:textId="0BDA2BBF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Розвиток зв’язного мовлення учнів під час вивчення дієслова. Наш голос. Місячник Союзу українців Румунії. № 356, лютий, 2024. С. 20 - 22. ISSN 1220-6296. https://uur.ro96-356/?lang=uk </w:t>
      </w:r>
    </w:p>
    <w:p w14:paraId="0E5CBBC5" w14:textId="4BCCFC80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Портретні характеристики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 (на матеріалі портретних описів повісті Ольги Кобилянської “Царівна”). Наш голос. Місячник Союзу українців Румунії. № 357, березень, 2024. С. 18 - 22. ISSN 1220-6296. https://uur.ro96-357/?lang=uk </w:t>
      </w:r>
    </w:p>
    <w:p w14:paraId="169C3322" w14:textId="11FFAA99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Тексти епістолярного стилю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мови. Наш голос. Місячник Союзу українців Румунії. № 358, квітень, 2024. С. 17 - 19. ISSN 1220-6296. https://uur.ro96-358/?lang=uk </w:t>
      </w:r>
    </w:p>
    <w:p w14:paraId="01626C88" w14:textId="184058DF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7.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До проблеми вивчення частин мови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мови. Наш голос. Місячник Союзу українців Румунії. № 359, травень, 2024. С. 14 - 16. ISSN 1220-6296. https://uur.ro96-359/?lang=uk </w:t>
      </w:r>
    </w:p>
    <w:p w14:paraId="37EA5454" w14:textId="779E19B5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До проблеми вивчення лексичного значення іменника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 (на матеріалі художньої мови Юрія Федьковича). Наш голос. Місячник Союзу українців Румунії. № 360, червень, 2024. С. 15 - 17. ISSN 1220-6296. https://uur.ro96-360/?lang=uk </w:t>
      </w:r>
    </w:p>
    <w:p w14:paraId="33B1F9D4" w14:textId="074D2586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Робота з медійними текстами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 як засіб розвитку комунікативних та когнітивних здібностей учнів. Наш голос. Місячник Союзу українців Румунії. № 361, липень, 2024. С. 17 - 19. ISSN 1220-6296. https://uur.ro96-361/?lang=uk </w:t>
      </w:r>
    </w:p>
    <w:p w14:paraId="4DC9FAC1" w14:textId="35A54765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Вивчення індивідуального стилю письменника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мови. Наш голос. Місячник Союзу українців Румунії. № 362-363, серпень-вересень, 2024. С. 22 - 24. ISSN 1220-6296. https://uur.ro96-362-363/?lang=uk </w:t>
      </w:r>
    </w:p>
    <w:p w14:paraId="58A5958E" w14:textId="20B0ACA2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Теоретико-методичні аспекти вивчення прислівника на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української мови. Наш голос. Місячник Союзу українців Румунії. № 364, жовтень, 2024. С. 23 - 25. ISSN 1220-6296 https://uur.ro96-364/?lang=uk </w:t>
      </w:r>
    </w:p>
    <w:p w14:paraId="63674173" w14:textId="34DB8C82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Засоби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мовної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виразності творів для дітей Ірини Мойсей. Наш голос. Місячник Союзу українців Румунії. № 365, листопад, 2024. С. 24 - 26. ISSN 1220-6296. https://uur.ro96-365/?lang=uk </w:t>
      </w:r>
    </w:p>
    <w:p w14:paraId="0B46C2F4" w14:textId="65AA1FE8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Антофійчук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Фольклор Різдва: </w:t>
      </w:r>
      <w:proofErr w:type="spellStart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>мовні</w:t>
      </w:r>
      <w:proofErr w:type="spellEnd"/>
      <w:r w:rsidRPr="008621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скарби для навчання і виховання. Наш голос. Місячник Союзу українців Румунії. № 366, грудень, 2024. С. 20 - 22. ISSN 1220-6296 </w:t>
      </w:r>
      <w:hyperlink r:id="rId9" w:history="1">
        <w:r w:rsidRPr="00862166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https://uur.ro/96-366/?lang=uk</w:t>
        </w:r>
      </w:hyperlink>
    </w:p>
    <w:p w14:paraId="34B1CCE1" w14:textId="77777777" w:rsidR="00862166" w:rsidRPr="00862166" w:rsidRDefault="00862166" w:rsidP="008621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12D2EF" w14:textId="49DE01DB" w:rsidR="00077B92" w:rsidRPr="00AA0043" w:rsidRDefault="00077B92" w:rsidP="00A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7B92" w:rsidRPr="00A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5AE5"/>
    <w:multiLevelType w:val="singleLevel"/>
    <w:tmpl w:val="2E115AE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5E74007"/>
    <w:multiLevelType w:val="hybridMultilevel"/>
    <w:tmpl w:val="85D84F28"/>
    <w:lvl w:ilvl="0" w:tplc="BDF4C34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0E"/>
    <w:rsid w:val="00077B92"/>
    <w:rsid w:val="00322A0E"/>
    <w:rsid w:val="00862166"/>
    <w:rsid w:val="00946EC2"/>
    <w:rsid w:val="00AA0043"/>
    <w:rsid w:val="00B42D02"/>
    <w:rsid w:val="00D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62A0"/>
  <w15:chartTrackingRefBased/>
  <w15:docId w15:val="{AAB60990-8262-408F-98C9-21195504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2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058/2786-6300-2024-10(28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4919/2308-4863/79-1-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hl=uk&amp;user=SDmo8BAAAA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5570-62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ur.ro/%D0%BD%D0%B0%D1%88-%D0%B3%D0%BE%D0%BB%D0%BE%D1%81-%E2%84%96-366/?lang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6</cp:revision>
  <dcterms:created xsi:type="dcterms:W3CDTF">2025-04-14T14:41:00Z</dcterms:created>
  <dcterms:modified xsi:type="dcterms:W3CDTF">2025-04-14T14:48:00Z</dcterms:modified>
</cp:coreProperties>
</file>