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A42FA" w14:textId="0F50D7AD" w:rsidR="00D66B61" w:rsidRPr="00886EB8" w:rsidRDefault="00D66B61" w:rsidP="00886EB8">
      <w:pPr>
        <w:spacing w:after="0" w:line="360" w:lineRule="auto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r-PK"/>
          <w14:ligatures w14:val="none"/>
        </w:rPr>
      </w:pPr>
      <w:proofErr w:type="spellStart"/>
      <w:r w:rsidRPr="00D66B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uk-UA"/>
          <w14:ligatures w14:val="none"/>
        </w:rPr>
        <w:t>Дудіцька</w:t>
      </w:r>
      <w:proofErr w:type="spellEnd"/>
      <w:r w:rsidRPr="00D66B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uk-UA"/>
          <w14:ligatures w14:val="none"/>
        </w:rPr>
        <w:t xml:space="preserve"> </w:t>
      </w:r>
      <w:r w:rsidRPr="00886E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uk-UA"/>
          <w14:ligatures w14:val="none"/>
        </w:rPr>
        <w:t xml:space="preserve"> </w:t>
      </w:r>
      <w:r w:rsidRPr="00D66B6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r-PK"/>
          <w14:ligatures w14:val="none"/>
        </w:rPr>
        <w:t xml:space="preserve">Світлана </w:t>
      </w:r>
      <w:r w:rsidRPr="00886EB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r-PK"/>
          <w14:ligatures w14:val="none"/>
        </w:rPr>
        <w:t xml:space="preserve"> </w:t>
      </w:r>
      <w:r w:rsidRPr="00D66B6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r-PK"/>
          <w14:ligatures w14:val="none"/>
        </w:rPr>
        <w:t>Петрівна</w:t>
      </w:r>
    </w:p>
    <w:p w14:paraId="2B6EC2BE" w14:textId="77777777" w:rsidR="00D66B61" w:rsidRPr="00D66B61" w:rsidRDefault="00D66B61" w:rsidP="00886EB8">
      <w:pPr>
        <w:spacing w:after="0" w:line="360" w:lineRule="auto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 w:bidi="ur-PK"/>
          <w14:ligatures w14:val="none"/>
        </w:rPr>
      </w:pPr>
    </w:p>
    <w:p w14:paraId="5331C405" w14:textId="77777777" w:rsidR="00D66B61" w:rsidRPr="00D66B61" w:rsidRDefault="00D66B61" w:rsidP="00886EB8">
      <w:pPr>
        <w:widowControl w:val="0"/>
        <w:suppressAutoHyphens/>
        <w:autoSpaceDE w:val="0"/>
        <w:autoSpaceDN w:val="0"/>
        <w:spacing w:after="0" w:line="360" w:lineRule="auto"/>
        <w:ind w:left="3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Calibri"/>
          <w:kern w:val="0"/>
          <w:position w:val="-1"/>
          <w:sz w:val="28"/>
          <w:szCs w:val="28"/>
          <w:lang w:val="uk-UA" w:eastAsia="uk-UA" w:bidi="uk-UA"/>
          <w14:ligatures w14:val="none"/>
        </w:rPr>
      </w:pPr>
      <w:r w:rsidRPr="00D66B61">
        <w:rPr>
          <w:rFonts w:ascii="Times New Roman" w:eastAsia="Times New Roman" w:hAnsi="Times New Roman" w:cs="Calibri"/>
          <w:kern w:val="0"/>
          <w:position w:val="-1"/>
          <w:sz w:val="28"/>
          <w:szCs w:val="28"/>
          <w:lang w:val="uk-UA" w:eastAsia="uk-UA" w:bidi="uk-UA"/>
          <w14:ligatures w14:val="none"/>
        </w:rPr>
        <w:t>Доцент  кафедри фундаментальних дисциплін</w:t>
      </w:r>
    </w:p>
    <w:p w14:paraId="0DA548A6" w14:textId="37FAE853" w:rsidR="00077B92" w:rsidRPr="00886EB8" w:rsidRDefault="00D66B61" w:rsidP="00886EB8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ko-KR"/>
          <w14:ligatures w14:val="none"/>
        </w:rPr>
      </w:pPr>
      <w:r w:rsidRPr="00886EB8">
        <w:rPr>
          <w:rFonts w:ascii="Times New Roman" w:eastAsia="Times New Roman" w:hAnsi="Times New Roman" w:cs="Times New Roman"/>
          <w:kern w:val="0"/>
          <w:sz w:val="28"/>
          <w:szCs w:val="28"/>
          <w:lang w:eastAsia="ko-KR"/>
          <w14:ligatures w14:val="none"/>
        </w:rPr>
        <w:t>Хе</w:t>
      </w:r>
      <w:r w:rsidR="004779CE" w:rsidRPr="00886EB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ko-KR"/>
          <w14:ligatures w14:val="none"/>
        </w:rPr>
        <w:t>р</w:t>
      </w:r>
      <w:proofErr w:type="spellStart"/>
      <w:r w:rsidRPr="00886EB8">
        <w:rPr>
          <w:rFonts w:ascii="Times New Roman" w:eastAsia="Times New Roman" w:hAnsi="Times New Roman" w:cs="Times New Roman"/>
          <w:kern w:val="0"/>
          <w:sz w:val="28"/>
          <w:szCs w:val="28"/>
          <w:lang w:eastAsia="ko-KR"/>
          <w14:ligatures w14:val="none"/>
        </w:rPr>
        <w:t>сонського</w:t>
      </w:r>
      <w:proofErr w:type="spellEnd"/>
      <w:r w:rsidRPr="00886EB8">
        <w:rPr>
          <w:rFonts w:ascii="Times New Roman" w:eastAsia="Times New Roman" w:hAnsi="Times New Roman" w:cs="Times New Roman"/>
          <w:kern w:val="0"/>
          <w:sz w:val="28"/>
          <w:szCs w:val="28"/>
          <w:lang w:eastAsia="ko-KR"/>
          <w14:ligatures w14:val="none"/>
        </w:rPr>
        <w:t xml:space="preserve"> </w:t>
      </w:r>
      <w:proofErr w:type="spellStart"/>
      <w:r w:rsidRPr="00886EB8">
        <w:rPr>
          <w:rFonts w:ascii="Times New Roman" w:eastAsia="Times New Roman" w:hAnsi="Times New Roman" w:cs="Times New Roman"/>
          <w:kern w:val="0"/>
          <w:sz w:val="28"/>
          <w:szCs w:val="28"/>
          <w:lang w:eastAsia="ko-KR"/>
          <w14:ligatures w14:val="none"/>
        </w:rPr>
        <w:t>інституту</w:t>
      </w:r>
      <w:proofErr w:type="spellEnd"/>
      <w:r w:rsidRPr="00886EB8">
        <w:rPr>
          <w:rFonts w:ascii="Times New Roman" w:eastAsia="Times New Roman" w:hAnsi="Times New Roman" w:cs="Times New Roman"/>
          <w:kern w:val="0"/>
          <w:sz w:val="28"/>
          <w:szCs w:val="28"/>
          <w:lang w:eastAsia="ko-KR"/>
          <w14:ligatures w14:val="none"/>
        </w:rPr>
        <w:t xml:space="preserve"> </w:t>
      </w:r>
      <w:proofErr w:type="spellStart"/>
      <w:r w:rsidRPr="00886EB8">
        <w:rPr>
          <w:rFonts w:ascii="Times New Roman" w:eastAsia="Times New Roman" w:hAnsi="Times New Roman" w:cs="Times New Roman"/>
          <w:kern w:val="0"/>
          <w:sz w:val="28"/>
          <w:szCs w:val="28"/>
          <w:lang w:eastAsia="ko-KR"/>
          <w14:ligatures w14:val="none"/>
        </w:rPr>
        <w:t>ПрАТ</w:t>
      </w:r>
      <w:proofErr w:type="spellEnd"/>
      <w:r w:rsidRPr="00886EB8">
        <w:rPr>
          <w:rFonts w:ascii="Times New Roman" w:eastAsia="Times New Roman" w:hAnsi="Times New Roman" w:cs="Times New Roman"/>
          <w:kern w:val="0"/>
          <w:sz w:val="28"/>
          <w:szCs w:val="28"/>
          <w:lang w:eastAsia="ko-KR"/>
          <w14:ligatures w14:val="none"/>
        </w:rPr>
        <w:t xml:space="preserve"> «ВНЗ «МАУП»</w:t>
      </w:r>
    </w:p>
    <w:p w14:paraId="1F09214B" w14:textId="249FB426" w:rsidR="00D66B61" w:rsidRDefault="00B52075" w:rsidP="00886EB8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ko-KR"/>
          <w14:ligatures w14:val="none"/>
        </w:rPr>
      </w:pPr>
      <w:hyperlink r:id="rId5" w:history="1">
        <w:r w:rsidRPr="000E0FB5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eastAsia="ko-KR"/>
            <w14:ligatures w14:val="none"/>
          </w:rPr>
          <w:t>https://scholar.google.com.ua/citations?hl=uk&amp;user=OQNj964AAAAJ&amp;view_op=list_works&amp;sortby=pubdate</w:t>
        </w:r>
      </w:hyperlink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ko-KR"/>
          <w14:ligatures w14:val="none"/>
        </w:rPr>
        <w:t xml:space="preserve"> </w:t>
      </w:r>
    </w:p>
    <w:p w14:paraId="1DCEEDB3" w14:textId="42CE4AEE" w:rsidR="00B52075" w:rsidRDefault="00B52075" w:rsidP="00886EB8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ko-KR"/>
          <w14:ligatures w14:val="none"/>
        </w:rPr>
      </w:pPr>
      <w:hyperlink r:id="rId6" w:history="1">
        <w:r w:rsidRPr="000E0FB5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val="uk-UA" w:eastAsia="ko-KR"/>
            <w14:ligatures w14:val="none"/>
          </w:rPr>
          <w:t>https://orcid.org/0000-0001-5015-2465</w:t>
        </w:r>
      </w:hyperlink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ko-KR"/>
          <w14:ligatures w14:val="none"/>
        </w:rPr>
        <w:t xml:space="preserve"> </w:t>
      </w:r>
    </w:p>
    <w:p w14:paraId="7F1D7522" w14:textId="3799860B" w:rsidR="00B52075" w:rsidRDefault="00B52075" w:rsidP="00886EB8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ko-KR"/>
          <w14:ligatures w14:val="none"/>
        </w:rPr>
      </w:pPr>
      <w:hyperlink r:id="rId7" w:history="1">
        <w:r w:rsidRPr="000E0FB5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val="uk-UA" w:eastAsia="ko-KR"/>
            <w14:ligatures w14:val="none"/>
          </w:rPr>
          <w:t>https://www.researchgate.net/scientific-contributions/SP-Duditska-2224980698</w:t>
        </w:r>
      </w:hyperlink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ko-KR"/>
          <w14:ligatures w14:val="none"/>
        </w:rPr>
        <w:t xml:space="preserve"> </w:t>
      </w:r>
    </w:p>
    <w:p w14:paraId="17B8278B" w14:textId="77777777" w:rsidR="00B52075" w:rsidRPr="00B52075" w:rsidRDefault="00B52075" w:rsidP="00886EB8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ko-KR"/>
          <w14:ligatures w14:val="none"/>
        </w:rPr>
      </w:pPr>
    </w:p>
    <w:p w14:paraId="5860DC02" w14:textId="6668D077" w:rsidR="00886EB8" w:rsidRPr="00886EB8" w:rsidRDefault="00886EB8" w:rsidP="00886EB8">
      <w:pPr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</w:pPr>
      <w:r w:rsidRPr="00886EB8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Закінчила Львівський інститут фізичної культури і спорту в 1993 році, за спеціальністю викладач з фізичного виховання, тренер з фехтування.</w:t>
      </w:r>
      <w:r w:rsidRPr="00886EB8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ko-KR"/>
          <w14:ligatures w14:val="none"/>
        </w:rPr>
        <w:t> </w:t>
      </w:r>
      <w:r w:rsidRPr="00886EB8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З 1986 року КМС з фехтування,1995 року працювала вчителем фізичної культури в ЗОШ №16, з 1997 року викладач фізичного виховання Чернівецького Державного університету імені Юрія Федьковича, у 2003 році переведена на посаду викладача кафедри фізичної культури та валеології, з 2008 року кафедру перейменовано на фізичне виховання, 2011 році кафедру перейменована на теоретичних основ і методики фізичного виховання, 2015 року кафедру перейменовано на теорію та методику фізичного виховання і спорту. У 2020 році 26 листопада захистила кандидатську дисертацію і отримала науковий ступінь кандидата наук з фізичного виховання і спорту, 30 листопада 2021 року отримала вчене звання доцента, з 2023 році переведена  на посаду доцента кафедри теорії та методики фізичного виховання і спорту Чернівецького національного університету імені Юрія Федьковича. З 2015 року за сумісництвом інструктор з фізичного виховання в ЗДО № 49 «Малятко». У 2022 році 21.03. присвоєно кваліфікаційну категорію «Спеціаліст вищої категорії», 29.03.2024 році присвоєно педагогічне звання «вихователь методист».</w:t>
      </w:r>
    </w:p>
    <w:p w14:paraId="03F6217C" w14:textId="77777777" w:rsidR="00886EB8" w:rsidRPr="00886EB8" w:rsidRDefault="00886EB8" w:rsidP="00886EB8">
      <w:pPr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val="uk-UA" w:eastAsia="ko-KR"/>
          <w14:ligatures w14:val="none"/>
        </w:rPr>
      </w:pPr>
    </w:p>
    <w:p w14:paraId="4D4D0B8B" w14:textId="54ABA835" w:rsidR="00D66B61" w:rsidRPr="00D66B61" w:rsidRDefault="00D66B61" w:rsidP="00886EB8">
      <w:pPr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val="uk-UA" w:eastAsia="ko-KR"/>
          <w14:ligatures w14:val="none"/>
        </w:rPr>
      </w:pPr>
      <w:r w:rsidRPr="00D66B61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val="uk-UA" w:eastAsia="ko-KR"/>
          <w14:ligatures w14:val="none"/>
        </w:rPr>
        <w:t>Підвищення кваліфікації</w:t>
      </w:r>
      <w:r w:rsidRPr="00D66B61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ko-KR"/>
          <w14:ligatures w14:val="none"/>
        </w:rPr>
        <w:t>:</w:t>
      </w:r>
    </w:p>
    <w:p w14:paraId="63F33D57" w14:textId="67162168" w:rsidR="00D66B61" w:rsidRPr="00D66B61" w:rsidRDefault="00D66B61" w:rsidP="00886EB8">
      <w:pPr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</w:pP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lastRenderedPageBreak/>
        <w:t>Свідоцтво №112 від 06.04.2021р. Ясський університет ім.</w:t>
      </w:r>
      <w:r w:rsidR="004779CE" w:rsidRPr="00886EB8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</w:t>
      </w: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Йвана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Кузи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, </w:t>
      </w:r>
      <w:r w:rsidRPr="00D66B61">
        <w:rPr>
          <w:rFonts w:ascii="Nunito" w:eastAsia="Times New Roman" w:hAnsi="Nunito" w:cs="Times New Roman"/>
          <w:color w:val="1F1F1F"/>
          <w:kern w:val="0"/>
          <w:sz w:val="28"/>
          <w:szCs w:val="28"/>
          <w:shd w:val="clear" w:color="auto" w:fill="FFFFFF"/>
          <w:lang w:eastAsia="ko-KR"/>
          <w14:ligatures w14:val="none"/>
        </w:rPr>
        <w:t xml:space="preserve"> </w:t>
      </w: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ko-KR"/>
          <w14:ligatures w14:val="none"/>
        </w:rPr>
        <w:t xml:space="preserve">з 12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ko-KR"/>
          <w14:ligatures w14:val="none"/>
        </w:rPr>
        <w:t>квітня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ko-KR"/>
          <w14:ligatures w14:val="none"/>
        </w:rPr>
        <w:t xml:space="preserve"> 2021 по 28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ko-KR"/>
          <w14:ligatures w14:val="none"/>
        </w:rPr>
        <w:t>травня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ko-KR"/>
          <w14:ligatures w14:val="none"/>
        </w:rPr>
        <w:t xml:space="preserve"> 2021 року</w:t>
      </w:r>
      <w:r w:rsidR="004779CE" w:rsidRPr="00886EB8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. </w:t>
      </w: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Тема: «Інноваційні дослідження теорії у фізичному вихованні, вдосконалення професійної підготовки вчителів закладів середньої освіти»</w:t>
      </w:r>
      <w:r w:rsidR="004779CE" w:rsidRPr="00886EB8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. </w:t>
      </w: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180 годин (6 кредитів ЄКТС)</w:t>
      </w:r>
    </w:p>
    <w:p w14:paraId="7A934ECE" w14:textId="77777777" w:rsidR="004779CE" w:rsidRPr="00886EB8" w:rsidRDefault="004779CE" w:rsidP="00886EB8">
      <w:pPr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val="ru-UA" w:eastAsia="ko-KR"/>
          <w14:ligatures w14:val="none"/>
        </w:rPr>
      </w:pPr>
    </w:p>
    <w:p w14:paraId="23903E27" w14:textId="004327C8" w:rsidR="004779CE" w:rsidRPr="004779CE" w:rsidRDefault="004779CE" w:rsidP="00886EB8">
      <w:pPr>
        <w:spacing w:after="0" w:line="360" w:lineRule="auto"/>
        <w:ind w:hanging="2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val="uk-UA" w:eastAsia="ko-KR"/>
          <w14:ligatures w14:val="none"/>
        </w:rPr>
      </w:pPr>
      <w:proofErr w:type="spellStart"/>
      <w:r w:rsidRPr="004779CE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val="ru-UA" w:eastAsia="ko-KR"/>
          <w14:ligatures w14:val="none"/>
        </w:rPr>
        <w:t>Публікації</w:t>
      </w:r>
      <w:proofErr w:type="spellEnd"/>
      <w:r w:rsidRPr="004779CE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val="ru-UA" w:eastAsia="ko-KR"/>
          <w14:ligatures w14:val="none"/>
        </w:rPr>
        <w:t xml:space="preserve"> у </w:t>
      </w:r>
      <w:proofErr w:type="spellStart"/>
      <w:r w:rsidRPr="004779CE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val="ru-UA" w:eastAsia="ko-KR"/>
          <w14:ligatures w14:val="none"/>
        </w:rPr>
        <w:t>періодичних</w:t>
      </w:r>
      <w:proofErr w:type="spellEnd"/>
      <w:r w:rsidRPr="004779CE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val="ru-UA" w:eastAsia="ko-KR"/>
          <w14:ligatures w14:val="none"/>
        </w:rPr>
        <w:t xml:space="preserve"> </w:t>
      </w:r>
      <w:proofErr w:type="spellStart"/>
      <w:r w:rsidRPr="004779CE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val="ru-UA" w:eastAsia="ko-KR"/>
          <w14:ligatures w14:val="none"/>
        </w:rPr>
        <w:t>наукових</w:t>
      </w:r>
      <w:proofErr w:type="spellEnd"/>
      <w:r w:rsidRPr="004779CE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val="ru-UA" w:eastAsia="ko-KR"/>
          <w14:ligatures w14:val="none"/>
        </w:rPr>
        <w:t xml:space="preserve"> </w:t>
      </w:r>
      <w:proofErr w:type="spellStart"/>
      <w:r w:rsidRPr="004779CE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val="ru-UA" w:eastAsia="ko-KR"/>
          <w14:ligatures w14:val="none"/>
        </w:rPr>
        <w:t>виданнях</w:t>
      </w:r>
      <w:proofErr w:type="spellEnd"/>
      <w:r w:rsidRPr="004779CE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val="ru-UA" w:eastAsia="ko-KR"/>
          <w14:ligatures w14:val="none"/>
        </w:rPr>
        <w:t xml:space="preserve">, </w:t>
      </w:r>
      <w:proofErr w:type="spellStart"/>
      <w:r w:rsidRPr="004779CE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val="ru-UA" w:eastAsia="ko-KR"/>
          <w14:ligatures w14:val="none"/>
        </w:rPr>
        <w:t>що</w:t>
      </w:r>
      <w:proofErr w:type="spellEnd"/>
      <w:r w:rsidRPr="004779CE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val="ru-UA" w:eastAsia="ko-KR"/>
          <w14:ligatures w14:val="none"/>
        </w:rPr>
        <w:t xml:space="preserve"> </w:t>
      </w:r>
      <w:proofErr w:type="spellStart"/>
      <w:r w:rsidRPr="004779CE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val="ru-UA" w:eastAsia="ko-KR"/>
          <w14:ligatures w14:val="none"/>
        </w:rPr>
        <w:t>включені</w:t>
      </w:r>
      <w:proofErr w:type="spellEnd"/>
      <w:r w:rsidRPr="004779CE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val="ru-UA" w:eastAsia="ko-KR"/>
          <w14:ligatures w14:val="none"/>
        </w:rPr>
        <w:t xml:space="preserve"> до </w:t>
      </w:r>
      <w:proofErr w:type="spellStart"/>
      <w:r w:rsidRPr="004779CE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val="ru-UA" w:eastAsia="ko-KR"/>
          <w14:ligatures w14:val="none"/>
        </w:rPr>
        <w:t>переліку</w:t>
      </w:r>
      <w:proofErr w:type="spellEnd"/>
      <w:r w:rsidRPr="004779CE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val="ru-UA" w:eastAsia="ko-KR"/>
          <w14:ligatures w14:val="none"/>
        </w:rPr>
        <w:t xml:space="preserve"> </w:t>
      </w:r>
      <w:proofErr w:type="spellStart"/>
      <w:r w:rsidRPr="004779CE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val="ru-UA" w:eastAsia="ko-KR"/>
          <w14:ligatures w14:val="none"/>
        </w:rPr>
        <w:t>фахових</w:t>
      </w:r>
      <w:proofErr w:type="spellEnd"/>
      <w:r w:rsidRPr="004779CE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val="ru-UA" w:eastAsia="ko-KR"/>
          <w14:ligatures w14:val="none"/>
        </w:rPr>
        <w:t xml:space="preserve"> </w:t>
      </w:r>
      <w:proofErr w:type="spellStart"/>
      <w:r w:rsidRPr="004779CE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val="ru-UA" w:eastAsia="ko-KR"/>
          <w14:ligatures w14:val="none"/>
        </w:rPr>
        <w:t>видань</w:t>
      </w:r>
      <w:proofErr w:type="spellEnd"/>
      <w:r w:rsidRPr="004779CE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val="ru-UA" w:eastAsia="ko-KR"/>
          <w14:ligatures w14:val="none"/>
        </w:rPr>
        <w:t xml:space="preserve"> </w:t>
      </w:r>
      <w:proofErr w:type="spellStart"/>
      <w:r w:rsidRPr="004779CE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val="ru-UA" w:eastAsia="ko-KR"/>
          <w14:ligatures w14:val="none"/>
        </w:rPr>
        <w:t>України</w:t>
      </w:r>
      <w:proofErr w:type="spellEnd"/>
      <w:r w:rsidRPr="004779CE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val="ru-UA" w:eastAsia="ko-KR"/>
          <w14:ligatures w14:val="none"/>
        </w:rPr>
        <w:t xml:space="preserve">, до </w:t>
      </w:r>
      <w:proofErr w:type="spellStart"/>
      <w:r w:rsidRPr="004779CE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val="ru-UA" w:eastAsia="ko-KR"/>
          <w14:ligatures w14:val="none"/>
        </w:rPr>
        <w:t>наукометричних</w:t>
      </w:r>
      <w:proofErr w:type="spellEnd"/>
      <w:r w:rsidRPr="004779CE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val="ru-UA" w:eastAsia="ko-KR"/>
          <w14:ligatures w14:val="none"/>
        </w:rPr>
        <w:t xml:space="preserve"> баз, </w:t>
      </w:r>
      <w:proofErr w:type="spellStart"/>
      <w:r w:rsidRPr="004779CE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val="ru-UA" w:eastAsia="ko-KR"/>
          <w14:ligatures w14:val="none"/>
        </w:rPr>
        <w:t>зокрема</w:t>
      </w:r>
      <w:proofErr w:type="spellEnd"/>
      <w:r w:rsidRPr="004779CE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val="ru-UA" w:eastAsia="ko-KR"/>
          <w14:ligatures w14:val="none"/>
        </w:rPr>
        <w:t xml:space="preserve"> Scopus, Web </w:t>
      </w:r>
      <w:proofErr w:type="spellStart"/>
      <w:r w:rsidRPr="004779CE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val="ru-UA" w:eastAsia="ko-KR"/>
          <w14:ligatures w14:val="none"/>
        </w:rPr>
        <w:t>of</w:t>
      </w:r>
      <w:proofErr w:type="spellEnd"/>
      <w:r w:rsidRPr="004779CE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val="ru-UA" w:eastAsia="ko-KR"/>
          <w14:ligatures w14:val="none"/>
        </w:rPr>
        <w:t xml:space="preserve"> Science Core Collection:</w:t>
      </w:r>
    </w:p>
    <w:p w14:paraId="5CB9BD65" w14:textId="77777777" w:rsidR="00D66B61" w:rsidRPr="00D66B61" w:rsidRDefault="00D66B61" w:rsidP="00886EB8">
      <w:pPr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</w:pP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1.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en-US" w:eastAsia="ko-KR"/>
          <w14:ligatures w14:val="none"/>
        </w:rPr>
        <w:t>Hakman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en-US" w:eastAsia="ko-KR"/>
          <w14:ligatures w14:val="none"/>
        </w:rPr>
        <w:t xml:space="preserve"> A.,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en-US" w:eastAsia="ko-KR"/>
          <w14:ligatures w14:val="none"/>
        </w:rPr>
        <w:t>Andrieieva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en-US" w:eastAsia="ko-KR"/>
          <w14:ligatures w14:val="none"/>
        </w:rPr>
        <w:t xml:space="preserve"> O.,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en-US" w:eastAsia="ko-KR"/>
          <w14:ligatures w14:val="none"/>
        </w:rPr>
        <w:t>Kashuba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en-US" w:eastAsia="ko-KR"/>
          <w14:ligatures w14:val="none"/>
        </w:rPr>
        <w:t xml:space="preserve"> V., 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en-US" w:eastAsia="ko-KR"/>
          <w14:ligatures w14:val="none"/>
        </w:rPr>
        <w:t>Duditska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en-US" w:eastAsia="ko-KR"/>
          <w14:ligatures w14:val="none"/>
        </w:rPr>
        <w:t xml:space="preserve"> S.,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en-US" w:eastAsia="ko-KR"/>
          <w14:ligatures w14:val="none"/>
        </w:rPr>
        <w:t>Horiuk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en-US" w:eastAsia="ko-KR"/>
          <w14:ligatures w14:val="none"/>
        </w:rPr>
        <w:t xml:space="preserve"> P.,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en-US" w:eastAsia="ko-KR"/>
          <w14:ligatures w14:val="none"/>
        </w:rPr>
        <w:t>Khrypko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en-US" w:eastAsia="ko-KR"/>
          <w14:ligatures w14:val="none"/>
        </w:rPr>
        <w:t xml:space="preserve"> I.,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en-US" w:eastAsia="ko-KR"/>
          <w14:ligatures w14:val="none"/>
        </w:rPr>
        <w:t>Tomilina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en-US" w:eastAsia="ko-KR"/>
          <w14:ligatures w14:val="none"/>
        </w:rPr>
        <w:t xml:space="preserve"> Y.,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en-US" w:eastAsia="ko-KR"/>
          <w14:ligatures w14:val="none"/>
        </w:rPr>
        <w:t>Kljus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en-US" w:eastAsia="ko-KR"/>
          <w14:ligatures w14:val="none"/>
        </w:rPr>
        <w:t xml:space="preserve"> O.,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en-US" w:eastAsia="ko-KR"/>
          <w14:ligatures w14:val="none"/>
        </w:rPr>
        <w:t>Lukashiv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en-US" w:eastAsia="ko-KR"/>
          <w14:ligatures w14:val="none"/>
        </w:rPr>
        <w:t xml:space="preserve"> T. Influence of physical working capacity on quality of life and life satisfaction in old-age population of Ukraine. Journal of Human Sport &amp; Exercise. Supplementary Issue: Autumn Conferences of Sports Science. Costa Blanca Sports Science Events, 18-19 December 2020. Alicante, Spain. 2021. Vol 16. Proc 2. doi:10.14198/jhse.2021.16.Proc2.05. ISSN 1988-5202</w:t>
      </w: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.</w:t>
      </w:r>
      <w:r w:rsidRPr="00D66B61">
        <w:rPr>
          <w:rFonts w:ascii="Times New Roman" w:eastAsia="Times New Roman" w:hAnsi="Times New Roman" w:cs="Times New Roman"/>
          <w:kern w:val="0"/>
          <w:sz w:val="28"/>
          <w:szCs w:val="28"/>
          <w:lang w:val="en-US" w:eastAsia="ko-KR"/>
          <w14:ligatures w14:val="none"/>
        </w:rPr>
        <w:t xml:space="preserve"> </w:t>
      </w:r>
      <w:hyperlink r:id="rId8" w:history="1">
        <w:r w:rsidRPr="00D66B61">
          <w:rPr>
            <w:rFonts w:ascii="Times New Roman" w:eastAsia="Times New Roman" w:hAnsi="Times New Roman" w:cs="Times New Roman"/>
            <w:iCs/>
            <w:color w:val="0000FF"/>
            <w:kern w:val="0"/>
            <w:sz w:val="28"/>
            <w:szCs w:val="28"/>
            <w:u w:val="single"/>
            <w:lang w:val="uk-UA" w:eastAsia="ko-KR"/>
            <w14:ligatures w14:val="none"/>
          </w:rPr>
          <w:t>https://rua.ua.es/dspace/bitstream/10045/113590/1/JHSE_16_Proc2_05.pdf</w:t>
        </w:r>
      </w:hyperlink>
    </w:p>
    <w:p w14:paraId="5CA3AF92" w14:textId="77777777" w:rsidR="00D66B61" w:rsidRPr="00D66B61" w:rsidRDefault="00D66B61" w:rsidP="00886EB8">
      <w:pPr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en-US" w:eastAsia="ko-KR"/>
          <w14:ligatures w14:val="none"/>
        </w:rPr>
      </w:pP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2. </w:t>
      </w: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en-US" w:eastAsia="ko-KR"/>
          <w14:ligatures w14:val="none"/>
        </w:rPr>
        <w:t xml:space="preserve">Galan, Y.,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en-US" w:eastAsia="ko-KR"/>
          <w14:ligatures w14:val="none"/>
        </w:rPr>
        <w:t>Moseychuk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en-US" w:eastAsia="ko-KR"/>
          <w14:ligatures w14:val="none"/>
        </w:rPr>
        <w:t xml:space="preserve">, Y.,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en-US" w:eastAsia="ko-KR"/>
          <w14:ligatures w14:val="none"/>
        </w:rPr>
        <w:t>Dutchak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en-US" w:eastAsia="ko-KR"/>
          <w14:ligatures w14:val="none"/>
        </w:rPr>
        <w:t xml:space="preserve">, Y.,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en-US" w:eastAsia="ko-KR"/>
          <w14:ligatures w14:val="none"/>
        </w:rPr>
        <w:t>Korolianchuk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en-US" w:eastAsia="ko-KR"/>
          <w14:ligatures w14:val="none"/>
        </w:rPr>
        <w:t xml:space="preserve">, A.,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en-US" w:eastAsia="ko-KR"/>
          <w14:ligatures w14:val="none"/>
        </w:rPr>
        <w:t>Yeremiia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en-US" w:eastAsia="ko-KR"/>
          <w14:ligatures w14:val="none"/>
        </w:rPr>
        <w:t xml:space="preserve">, Y.,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en-US" w:eastAsia="ko-KR"/>
          <w14:ligatures w14:val="none"/>
        </w:rPr>
        <w:t>Yarmak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en-US" w:eastAsia="ko-KR"/>
          <w14:ligatures w14:val="none"/>
        </w:rPr>
        <w:t xml:space="preserve">, O., ... &amp;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en-US" w:eastAsia="ko-KR"/>
          <w14:ligatures w14:val="none"/>
        </w:rPr>
        <w:t>Beshlei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en-US" w:eastAsia="ko-KR"/>
          <w14:ligatures w14:val="none"/>
        </w:rPr>
        <w:t>, O. (2023). Improving the psychophysiological condition of secondary school learners through the Olympic education program during the Covid-19 pandemic. 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en-US" w:eastAsia="ko-KR"/>
          <w14:ligatures w14:val="none"/>
        </w:rPr>
        <w:t>Retos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en-US" w:eastAsia="ko-KR"/>
          <w14:ligatures w14:val="none"/>
        </w:rPr>
        <w:t xml:space="preserve">: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en-US" w:eastAsia="ko-KR"/>
          <w14:ligatures w14:val="none"/>
        </w:rPr>
        <w:t>nuevas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en-US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en-US" w:eastAsia="ko-KR"/>
          <w14:ligatures w14:val="none"/>
        </w:rPr>
        <w:t>tendencias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en-US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en-US" w:eastAsia="ko-KR"/>
          <w14:ligatures w14:val="none"/>
        </w:rPr>
        <w:t>en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en-US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en-US" w:eastAsia="ko-KR"/>
          <w14:ligatures w14:val="none"/>
        </w:rPr>
        <w:t>educación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en-US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en-US" w:eastAsia="ko-KR"/>
          <w14:ligatures w14:val="none"/>
        </w:rPr>
        <w:t>física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en-US" w:eastAsia="ko-KR"/>
          <w14:ligatures w14:val="none"/>
        </w:rPr>
        <w:t xml:space="preserve">,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en-US" w:eastAsia="ko-KR"/>
          <w14:ligatures w14:val="none"/>
        </w:rPr>
        <w:t>deporte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en-US" w:eastAsia="ko-KR"/>
          <w14:ligatures w14:val="none"/>
        </w:rPr>
        <w:t xml:space="preserve"> y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en-US" w:eastAsia="ko-KR"/>
          <w14:ligatures w14:val="none"/>
        </w:rPr>
        <w:t>recreación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en-US" w:eastAsia="ko-KR"/>
          <w14:ligatures w14:val="none"/>
        </w:rPr>
        <w:t>, (49), 845-852.</w:t>
      </w:r>
    </w:p>
    <w:p w14:paraId="0E9352C0" w14:textId="77777777" w:rsidR="00D66B61" w:rsidRPr="00D66B61" w:rsidRDefault="00D66B61" w:rsidP="00886EB8">
      <w:pPr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</w:pP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3.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Hakman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Anna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,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Duditska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Svitlana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,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Medvid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Anzhela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,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Tymchuk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Liudmyla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,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Koshura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Andrii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,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Huliaieva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Mariia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,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Yachniuk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Maksym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,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Mykyteichuk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Khrystyna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Comorbidity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And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Life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Quality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Of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The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Elderly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. 7th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International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Conference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of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the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Universitaria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Consortium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in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Physical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Education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,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Sports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and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Physical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Therapy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.</w:t>
      </w: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en-US" w:eastAsia="ko-KR"/>
          <w14:ligatures w14:val="none"/>
        </w:rPr>
        <w:t> pp 37-38</w:t>
      </w: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, 2021.</w:t>
      </w: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en-US" w:eastAsia="ko-KR"/>
          <w14:ligatures w14:val="none"/>
        </w:rPr>
        <w:t>  </w:t>
      </w:r>
      <w:hyperlink r:id="rId9" w:history="1">
        <w:r w:rsidRPr="00D66B61">
          <w:rPr>
            <w:rFonts w:ascii="Times New Roman" w:eastAsia="Times New Roman" w:hAnsi="Times New Roman" w:cs="Times New Roman"/>
            <w:iCs/>
            <w:color w:val="0000FF"/>
            <w:kern w:val="0"/>
            <w:position w:val="-1"/>
            <w:sz w:val="28"/>
            <w:szCs w:val="28"/>
            <w:u w:val="single"/>
            <w:lang w:val="en-US" w:eastAsia="ko-KR"/>
            <w14:ligatures w14:val="none"/>
          </w:rPr>
          <w:t>https</w:t>
        </w:r>
        <w:r w:rsidRPr="00D66B61">
          <w:rPr>
            <w:rFonts w:ascii="Times New Roman" w:eastAsia="Times New Roman" w:hAnsi="Times New Roman" w:cs="Times New Roman"/>
            <w:iCs/>
            <w:color w:val="0000FF"/>
            <w:kern w:val="0"/>
            <w:position w:val="-1"/>
            <w:sz w:val="28"/>
            <w:szCs w:val="28"/>
            <w:u w:val="single"/>
            <w:lang w:eastAsia="ko-KR"/>
            <w14:ligatures w14:val="none"/>
          </w:rPr>
          <w:t>://</w:t>
        </w:r>
        <w:r w:rsidRPr="00D66B61">
          <w:rPr>
            <w:rFonts w:ascii="Times New Roman" w:eastAsia="Times New Roman" w:hAnsi="Times New Roman" w:cs="Times New Roman"/>
            <w:iCs/>
            <w:color w:val="0000FF"/>
            <w:kern w:val="0"/>
            <w:position w:val="-1"/>
            <w:sz w:val="28"/>
            <w:szCs w:val="28"/>
            <w:u w:val="single"/>
            <w:lang w:val="en-US" w:eastAsia="ko-KR"/>
            <w14:ligatures w14:val="none"/>
          </w:rPr>
          <w:t>archer</w:t>
        </w:r>
        <w:r w:rsidRPr="00D66B61">
          <w:rPr>
            <w:rFonts w:ascii="Times New Roman" w:eastAsia="Times New Roman" w:hAnsi="Times New Roman" w:cs="Times New Roman"/>
            <w:iCs/>
            <w:color w:val="0000FF"/>
            <w:kern w:val="0"/>
            <w:position w:val="-1"/>
            <w:sz w:val="28"/>
            <w:szCs w:val="28"/>
            <w:u w:val="single"/>
            <w:lang w:eastAsia="ko-KR"/>
            <w14:ligatures w14:val="none"/>
          </w:rPr>
          <w:t>.</w:t>
        </w:r>
        <w:proofErr w:type="spellStart"/>
        <w:r w:rsidRPr="00D66B61">
          <w:rPr>
            <w:rFonts w:ascii="Times New Roman" w:eastAsia="Times New Roman" w:hAnsi="Times New Roman" w:cs="Times New Roman"/>
            <w:iCs/>
            <w:color w:val="0000FF"/>
            <w:kern w:val="0"/>
            <w:position w:val="-1"/>
            <w:sz w:val="28"/>
            <w:szCs w:val="28"/>
            <w:u w:val="single"/>
            <w:lang w:val="en-US" w:eastAsia="ko-KR"/>
            <w14:ligatures w14:val="none"/>
          </w:rPr>
          <w:t>chnu</w:t>
        </w:r>
        <w:proofErr w:type="spellEnd"/>
        <w:r w:rsidRPr="00D66B61">
          <w:rPr>
            <w:rFonts w:ascii="Times New Roman" w:eastAsia="Times New Roman" w:hAnsi="Times New Roman" w:cs="Times New Roman"/>
            <w:iCs/>
            <w:color w:val="0000FF"/>
            <w:kern w:val="0"/>
            <w:position w:val="-1"/>
            <w:sz w:val="28"/>
            <w:szCs w:val="28"/>
            <w:u w:val="single"/>
            <w:lang w:eastAsia="ko-KR"/>
            <w14:ligatures w14:val="none"/>
          </w:rPr>
          <w:t>.</w:t>
        </w:r>
        <w:proofErr w:type="spellStart"/>
        <w:r w:rsidRPr="00D66B61">
          <w:rPr>
            <w:rFonts w:ascii="Times New Roman" w:eastAsia="Times New Roman" w:hAnsi="Times New Roman" w:cs="Times New Roman"/>
            <w:iCs/>
            <w:color w:val="0000FF"/>
            <w:kern w:val="0"/>
            <w:position w:val="-1"/>
            <w:sz w:val="28"/>
            <w:szCs w:val="28"/>
            <w:u w:val="single"/>
            <w:lang w:val="en-US" w:eastAsia="ko-KR"/>
            <w14:ligatures w14:val="none"/>
          </w:rPr>
          <w:t>edu</w:t>
        </w:r>
        <w:proofErr w:type="spellEnd"/>
        <w:r w:rsidRPr="00D66B61">
          <w:rPr>
            <w:rFonts w:ascii="Times New Roman" w:eastAsia="Times New Roman" w:hAnsi="Times New Roman" w:cs="Times New Roman"/>
            <w:iCs/>
            <w:color w:val="0000FF"/>
            <w:kern w:val="0"/>
            <w:position w:val="-1"/>
            <w:sz w:val="28"/>
            <w:szCs w:val="28"/>
            <w:u w:val="single"/>
            <w:lang w:eastAsia="ko-KR"/>
            <w14:ligatures w14:val="none"/>
          </w:rPr>
          <w:t>.</w:t>
        </w:r>
        <w:proofErr w:type="spellStart"/>
        <w:r w:rsidRPr="00D66B61">
          <w:rPr>
            <w:rFonts w:ascii="Times New Roman" w:eastAsia="Times New Roman" w:hAnsi="Times New Roman" w:cs="Times New Roman"/>
            <w:iCs/>
            <w:color w:val="0000FF"/>
            <w:kern w:val="0"/>
            <w:position w:val="-1"/>
            <w:sz w:val="28"/>
            <w:szCs w:val="28"/>
            <w:u w:val="single"/>
            <w:lang w:val="en-US" w:eastAsia="ko-KR"/>
            <w14:ligatures w14:val="none"/>
          </w:rPr>
          <w:t>ua</w:t>
        </w:r>
        <w:proofErr w:type="spellEnd"/>
        <w:r w:rsidRPr="00D66B61">
          <w:rPr>
            <w:rFonts w:ascii="Times New Roman" w:eastAsia="Times New Roman" w:hAnsi="Times New Roman" w:cs="Times New Roman"/>
            <w:iCs/>
            <w:color w:val="0000FF"/>
            <w:kern w:val="0"/>
            <w:position w:val="-1"/>
            <w:sz w:val="28"/>
            <w:szCs w:val="28"/>
            <w:u w:val="single"/>
            <w:lang w:eastAsia="ko-KR"/>
            <w14:ligatures w14:val="none"/>
          </w:rPr>
          <w:t>/</w:t>
        </w:r>
        <w:r w:rsidRPr="00D66B61">
          <w:rPr>
            <w:rFonts w:ascii="Times New Roman" w:eastAsia="Times New Roman" w:hAnsi="Times New Roman" w:cs="Times New Roman"/>
            <w:iCs/>
            <w:color w:val="0000FF"/>
            <w:kern w:val="0"/>
            <w:position w:val="-1"/>
            <w:sz w:val="28"/>
            <w:szCs w:val="28"/>
            <w:u w:val="single"/>
            <w:lang w:val="en-US" w:eastAsia="ko-KR"/>
            <w14:ligatures w14:val="none"/>
          </w:rPr>
          <w:t>handle</w:t>
        </w:r>
        <w:r w:rsidRPr="00D66B61">
          <w:rPr>
            <w:rFonts w:ascii="Times New Roman" w:eastAsia="Times New Roman" w:hAnsi="Times New Roman" w:cs="Times New Roman"/>
            <w:iCs/>
            <w:color w:val="0000FF"/>
            <w:kern w:val="0"/>
            <w:position w:val="-1"/>
            <w:sz w:val="28"/>
            <w:szCs w:val="28"/>
            <w:u w:val="single"/>
            <w:lang w:eastAsia="ko-KR"/>
            <w14:ligatures w14:val="none"/>
          </w:rPr>
          <w:t>/123456789/1598?</w:t>
        </w:r>
        <w:r w:rsidRPr="00D66B61">
          <w:rPr>
            <w:rFonts w:ascii="Times New Roman" w:eastAsia="Times New Roman" w:hAnsi="Times New Roman" w:cs="Times New Roman"/>
            <w:iCs/>
            <w:color w:val="0000FF"/>
            <w:kern w:val="0"/>
            <w:position w:val="-1"/>
            <w:sz w:val="28"/>
            <w:szCs w:val="28"/>
            <w:u w:val="single"/>
            <w:lang w:val="en-US" w:eastAsia="ko-KR"/>
            <w14:ligatures w14:val="none"/>
          </w:rPr>
          <w:t>show</w:t>
        </w:r>
        <w:r w:rsidRPr="00D66B61">
          <w:rPr>
            <w:rFonts w:ascii="Times New Roman" w:eastAsia="Times New Roman" w:hAnsi="Times New Roman" w:cs="Times New Roman"/>
            <w:iCs/>
            <w:color w:val="0000FF"/>
            <w:kern w:val="0"/>
            <w:position w:val="-1"/>
            <w:sz w:val="28"/>
            <w:szCs w:val="28"/>
            <w:u w:val="single"/>
            <w:lang w:eastAsia="ko-KR"/>
            <w14:ligatures w14:val="none"/>
          </w:rPr>
          <w:t>=</w:t>
        </w:r>
        <w:r w:rsidRPr="00D66B61">
          <w:rPr>
            <w:rFonts w:ascii="Times New Roman" w:eastAsia="Times New Roman" w:hAnsi="Times New Roman" w:cs="Times New Roman"/>
            <w:iCs/>
            <w:color w:val="0000FF"/>
            <w:kern w:val="0"/>
            <w:position w:val="-1"/>
            <w:sz w:val="28"/>
            <w:szCs w:val="28"/>
            <w:u w:val="single"/>
            <w:lang w:val="en-US" w:eastAsia="ko-KR"/>
            <w14:ligatures w14:val="none"/>
          </w:rPr>
          <w:t>full</w:t>
        </w:r>
      </w:hyperlink>
    </w:p>
    <w:p w14:paraId="07BBB26E" w14:textId="77777777" w:rsidR="00D66B61" w:rsidRPr="00D66B61" w:rsidRDefault="00D66B61" w:rsidP="00886EB8">
      <w:pPr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</w:pP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Гакман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А.,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Дудіцька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С.,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Вілігорський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О. Задоволеність життям та роль психофізичних компонентів  у якості життя людей похилого віку. Вісник Прикарпатського університету. Серія: Фізична культура. 2020.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Вип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. 36. С. 3–9. 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doi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: 10.15330/fcult.36.3-9 </w:t>
      </w:r>
      <w:r w:rsidRPr="00D66B6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uk-UA" w:eastAsia="ko-KR"/>
          <w14:ligatures w14:val="none"/>
        </w:rPr>
        <w:t>Категорія Б, </w:t>
      </w:r>
      <w:proofErr w:type="spellStart"/>
      <w:r w:rsidRPr="00D66B6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UA" w:eastAsia="ko-KR"/>
          <w14:ligatures w14:val="none"/>
        </w:rPr>
        <w:t>index</w:t>
      </w:r>
      <w:proofErr w:type="spellEnd"/>
      <w:r w:rsidRPr="00D66B6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UA" w:eastAsia="ko-KR"/>
          <w14:ligatures w14:val="none"/>
        </w:rPr>
        <w:t> </w:t>
      </w:r>
      <w:proofErr w:type="spellStart"/>
      <w:r w:rsidRPr="00D66B6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UA" w:eastAsia="ko-KR"/>
          <w14:ligatures w14:val="none"/>
        </w:rPr>
        <w:t>Copernicus</w:t>
      </w:r>
      <w:proofErr w:type="spellEnd"/>
    </w:p>
    <w:p w14:paraId="46B8E62D" w14:textId="77777777" w:rsidR="00D66B61" w:rsidRPr="00D66B61" w:rsidRDefault="00D66B61" w:rsidP="00886EB8">
      <w:pPr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</w:pPr>
      <w:hyperlink r:id="rId10" w:tgtFrame="_blank" w:history="1">
        <w:r w:rsidRPr="00D66B61">
          <w:rPr>
            <w:rFonts w:ascii="Times New Roman" w:eastAsia="Times New Roman" w:hAnsi="Times New Roman" w:cs="Times New Roman"/>
            <w:iCs/>
            <w:color w:val="0000FF"/>
            <w:kern w:val="0"/>
            <w:position w:val="-1"/>
            <w:sz w:val="28"/>
            <w:szCs w:val="28"/>
            <w:u w:val="single"/>
            <w:lang w:val="ru-UA" w:eastAsia="ko-KR"/>
            <w14:ligatures w14:val="none"/>
          </w:rPr>
          <w:t>https://journals.pnu.edu.ua/index.php/fcult/article/view/4699/5200</w:t>
        </w:r>
      </w:hyperlink>
    </w:p>
    <w:p w14:paraId="3E631960" w14:textId="77777777" w:rsidR="00D66B61" w:rsidRPr="00D66B61" w:rsidRDefault="00D66B61" w:rsidP="00886EB8">
      <w:pPr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</w:pP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3.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Гакман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А.,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Дудіцька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С.,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Слобожанінов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А., Ковтун О.  Оздоровчий вплив занять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аквафітнесом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на організм жінок першого зрілого віку. Науковий часопис Національного педагогічного університету імені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М.П.Драгоманова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. Серія № 15. Науково-педагогічні проблеми фізичної культури (фізична культура і спорт):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зб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. наукових праць. Київ : Видавництво НПУ імені М.П. Драгоманова, 2020. Випуск 7 (127). С. 33–37.</w:t>
      </w:r>
    </w:p>
    <w:p w14:paraId="140FB23A" w14:textId="5DC85F06" w:rsidR="00D66B61" w:rsidRPr="00D66B61" w:rsidRDefault="00D66B61" w:rsidP="00886EB8">
      <w:pPr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</w:pPr>
      <w:hyperlink r:id="rId11" w:history="1">
        <w:r w:rsidRPr="00D66B61">
          <w:rPr>
            <w:rStyle w:val="a3"/>
            <w:rFonts w:ascii="Times New Roman" w:eastAsia="Times New Roman" w:hAnsi="Times New Roman" w:cs="Times New Roman"/>
            <w:iCs/>
            <w:kern w:val="0"/>
            <w:sz w:val="28"/>
            <w:szCs w:val="28"/>
            <w:lang w:val="ru-UA" w:eastAsia="ko-KR"/>
            <w14:ligatures w14:val="none"/>
          </w:rPr>
          <w:t>https://doi.org/10.31392/NPU-nc.series15.2020.7(127).06</w:t>
        </w:r>
      </w:hyperlink>
      <w:r w:rsidRPr="00886EB8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.  </w:t>
      </w: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ICV 2017 – 63.15, ICV 2018 – 68,  ICV 2019 – 62</w:t>
      </w:r>
      <w:r w:rsidRPr="00886EB8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. </w:t>
      </w: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ISSN 2311-2220</w:t>
      </w:r>
    </w:p>
    <w:p w14:paraId="393508ED" w14:textId="77777777" w:rsidR="00D66B61" w:rsidRPr="00D66B61" w:rsidRDefault="00D66B61" w:rsidP="00886EB8">
      <w:pPr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</w:pP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Категорія Б (наказ № 886 від 02.07.2020 р.), </w:t>
      </w:r>
      <w:proofErr w:type="spellStart"/>
      <w:r w:rsidRPr="00D66B6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UA" w:eastAsia="ko-KR"/>
          <w14:ligatures w14:val="none"/>
        </w:rPr>
        <w:t>index</w:t>
      </w:r>
      <w:proofErr w:type="spellEnd"/>
      <w:r w:rsidRPr="00D66B6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UA" w:eastAsia="ko-KR"/>
          <w14:ligatures w14:val="none"/>
        </w:rPr>
        <w:t> </w:t>
      </w:r>
      <w:proofErr w:type="spellStart"/>
      <w:r w:rsidRPr="00D66B6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UA" w:eastAsia="ko-KR"/>
          <w14:ligatures w14:val="none"/>
        </w:rPr>
        <w:t>Copernicus</w:t>
      </w:r>
      <w:proofErr w:type="spellEnd"/>
    </w:p>
    <w:p w14:paraId="7D9C6520" w14:textId="64521835" w:rsidR="00D66B61" w:rsidRPr="00D66B61" w:rsidRDefault="00D66B61" w:rsidP="00886EB8">
      <w:pPr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</w:pP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4. 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Дудіцька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С. П., Зорій Я. Б.,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Гакман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А. В. Впровадження аеробіки у заняттях з фізичного виховання студентської молоді. Науковий часопис Національного педагогічного університету імені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М.П.Драгоманова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. Серія № 15. Науково-педагогічні проблеми фізичної культури (фізична культура і спорт):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зб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. наукових праць. Київ : Видавництво НПУ імені М.П. Драгоманова, 2020. Випуск 5 (125). С. 67–70.</w:t>
      </w:r>
      <w:r w:rsidRPr="00886EB8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</w:t>
      </w: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DOI 10.31392/NPU-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nc.series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 15.2020.5(125).12</w:t>
      </w:r>
      <w:r w:rsidRPr="00886EB8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</w:t>
      </w: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ttps://drive.google.com/file/d/1HCrkKJhlAVt0RAXsfo0Yuo32s6fSi5d8/view</w:t>
      </w:r>
    </w:p>
    <w:p w14:paraId="1F32C988" w14:textId="163CD371" w:rsidR="00D66B61" w:rsidRPr="00D66B61" w:rsidRDefault="00D66B61" w:rsidP="00886EB8">
      <w:pPr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</w:pPr>
      <w:hyperlink r:id="rId12" w:history="1">
        <w:r w:rsidRPr="00D66B61">
          <w:rPr>
            <w:rStyle w:val="a3"/>
            <w:rFonts w:ascii="Times New Roman" w:eastAsia="Times New Roman" w:hAnsi="Times New Roman" w:cs="Times New Roman"/>
            <w:iCs/>
            <w:kern w:val="0"/>
            <w:sz w:val="28"/>
            <w:szCs w:val="28"/>
            <w:lang w:val="uk-UA" w:eastAsia="ko-KR"/>
            <w14:ligatures w14:val="none"/>
          </w:rPr>
          <w:t>https://journals.indexcopernicus.com/search/details?id=8496</w:t>
        </w:r>
      </w:hyperlink>
      <w:r w:rsidRPr="00886EB8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</w:t>
      </w: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ICV 2017 – 63.15, ICV 2018 – 68,  ICV 2019 – 62</w:t>
      </w:r>
      <w:r w:rsidRPr="00886EB8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. </w:t>
      </w: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ISSN 2311-2220</w:t>
      </w:r>
      <w:r w:rsidRPr="00886EB8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. </w:t>
      </w: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Категорія Б (наказ № 886 від 02.07.2020 р.),</w:t>
      </w: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 </w:t>
      </w:r>
      <w:proofErr w:type="spellStart"/>
      <w:r w:rsidRPr="00D66B6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UA" w:eastAsia="ko-KR"/>
          <w14:ligatures w14:val="none"/>
        </w:rPr>
        <w:t>index</w:t>
      </w:r>
      <w:proofErr w:type="spellEnd"/>
      <w:r w:rsidRPr="00D66B6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UA" w:eastAsia="ko-KR"/>
          <w14:ligatures w14:val="none"/>
        </w:rPr>
        <w:t> </w:t>
      </w:r>
      <w:proofErr w:type="spellStart"/>
      <w:r w:rsidRPr="00D66B6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UA" w:eastAsia="ko-KR"/>
          <w14:ligatures w14:val="none"/>
        </w:rPr>
        <w:t>Copernicus</w:t>
      </w:r>
      <w:proofErr w:type="spellEnd"/>
    </w:p>
    <w:p w14:paraId="2A1496FE" w14:textId="503C81E8" w:rsidR="00D66B61" w:rsidRPr="00D66B61" w:rsidRDefault="00D66B61" w:rsidP="00886EB8">
      <w:pPr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</w:pP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5.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Дудіцька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С. П.,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Гакман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А. В., Медвідь А. М. Сучасні методологічні та організаційні засади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оздоровчо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-рекреаційної рухової активності у похилому віці. Науковий часопис Національного педагогічного університету імені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М.П.Драгоманова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. Серія № 15. Науково-педагогічні проблеми фізичної культури (фізична культура і спорт):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зб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. наукових праць. Київ : Видавництво НПУ імені М.П. Драгоманова, 2020. Випуск 6 (126). С. 40–44.</w:t>
      </w:r>
      <w:r w:rsidRPr="00886EB8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</w:t>
      </w: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ICV 2017 – 63.15, ICV 2018 – 68,  ICV 2019 – 62</w:t>
      </w:r>
      <w:r w:rsidRPr="00886EB8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. </w:t>
      </w: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ISSN 2311-2220</w:t>
      </w:r>
      <w:r w:rsidRPr="00886EB8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UA" w:eastAsia="ko-KR"/>
          <w14:ligatures w14:val="none"/>
        </w:rPr>
        <w:t>Категорія</w:t>
      </w:r>
      <w:proofErr w:type="spellEnd"/>
      <w:r w:rsidRPr="00D66B6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UA" w:eastAsia="ko-KR"/>
          <w14:ligatures w14:val="none"/>
        </w:rPr>
        <w:t xml:space="preserve"> Б (наказ № 886 </w:t>
      </w:r>
      <w:proofErr w:type="spellStart"/>
      <w:r w:rsidRPr="00D66B6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UA" w:eastAsia="ko-KR"/>
          <w14:ligatures w14:val="none"/>
        </w:rPr>
        <w:t>від</w:t>
      </w:r>
      <w:proofErr w:type="spellEnd"/>
      <w:r w:rsidRPr="00D66B6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UA" w:eastAsia="ko-KR"/>
          <w14:ligatures w14:val="none"/>
        </w:rPr>
        <w:t xml:space="preserve"> 02.07.2020 р.),</w:t>
      </w: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 </w:t>
      </w:r>
      <w:proofErr w:type="spellStart"/>
      <w:r w:rsidRPr="00D66B6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UA" w:eastAsia="ko-KR"/>
          <w14:ligatures w14:val="none"/>
        </w:rPr>
        <w:t>index</w:t>
      </w:r>
      <w:proofErr w:type="spellEnd"/>
      <w:r w:rsidRPr="00D66B6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UA" w:eastAsia="ko-KR"/>
          <w14:ligatures w14:val="none"/>
        </w:rPr>
        <w:t> </w:t>
      </w:r>
      <w:proofErr w:type="spellStart"/>
      <w:r w:rsidRPr="00D66B6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UA" w:eastAsia="ko-KR"/>
          <w14:ligatures w14:val="none"/>
        </w:rPr>
        <w:t>Copernicus</w:t>
      </w:r>
      <w:proofErr w:type="spellEnd"/>
    </w:p>
    <w:p w14:paraId="3B60C30F" w14:textId="1AB0F685" w:rsidR="00D66B61" w:rsidRPr="00D66B61" w:rsidRDefault="00D66B61" w:rsidP="00886EB8">
      <w:pPr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</w:pP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6</w:t>
      </w: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.</w:t>
      </w: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 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Duditska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Svitlana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, 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Vaskan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Ivan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,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Khudytska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Khrystyna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.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Motivation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of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elderly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women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to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recreate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recreational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and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health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activities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as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a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need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to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satisfy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life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. </w:t>
      </w: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lastRenderedPageBreak/>
        <w:t xml:space="preserve">Науковий часопис Національного педагогічного університету імені М.П. Драгоманова. Серія 15: Науково-педагогічні проблеми фізичної культури /фізична культура і спорт. 2021.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Вип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. 4K (132). С. 17–20.  ISSN 2311-2220</w:t>
      </w:r>
      <w:r w:rsidRPr="00886EB8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. </w:t>
      </w: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DOI 10.31392/NPU-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nc.series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15.2021.4К(132).01</w:t>
      </w:r>
      <w:r w:rsidRPr="00886EB8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. </w:t>
      </w:r>
      <w:hyperlink r:id="rId13" w:tgtFrame="_blank" w:history="1">
        <w:r w:rsidRPr="00D66B61">
          <w:rPr>
            <w:rFonts w:ascii="Times New Roman" w:eastAsia="Times New Roman" w:hAnsi="Times New Roman" w:cs="Times New Roman"/>
            <w:iCs/>
            <w:color w:val="0000FF"/>
            <w:kern w:val="0"/>
            <w:position w:val="-1"/>
            <w:sz w:val="28"/>
            <w:szCs w:val="28"/>
            <w:u w:val="single"/>
            <w:lang w:val="ru-UA" w:eastAsia="ko-KR"/>
            <w14:ligatures w14:val="none"/>
          </w:rPr>
          <w:t>https://spppc.com.ua/downloads/4k-132-2021.pdf</w:t>
        </w:r>
      </w:hyperlink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 </w:t>
      </w:r>
      <w:r w:rsidRPr="00886EB8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. </w:t>
      </w: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https://journals.indexcopernicus.com/search/details?id=8496 </w:t>
      </w:r>
    </w:p>
    <w:p w14:paraId="3B119A59" w14:textId="74A5A775" w:rsidR="00D66B61" w:rsidRPr="00D66B61" w:rsidRDefault="00D66B61" w:rsidP="00886EB8">
      <w:pPr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</w:pP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ICV 2017 – 63.15, ICV 2018 – 68,  ICV 2019 – 62.</w:t>
      </w:r>
      <w:r w:rsidRPr="00886EB8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</w:t>
      </w: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(Українське фахове видання. Категорія Б. Наказ Міністерства освіти і науки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No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886 від 02.07.2020)</w:t>
      </w:r>
    </w:p>
    <w:p w14:paraId="2D5B2758" w14:textId="70918D9B" w:rsidR="00D66B61" w:rsidRPr="00D66B61" w:rsidRDefault="00D66B61" w:rsidP="00886EB8">
      <w:pPr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</w:pP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7.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Гакман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А. В.,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Дудіцька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С. П.,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Первухіна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С. Я. Особливості оздоровчих видів гімнастики для жінок зрілого віку в умовах пандемії </w:t>
      </w: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COVID-19. 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Науковий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часопис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Національного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педагогічного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університету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імені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 М. П.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Драгоманова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.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Серія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 15.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Науково-педагогічні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проблеми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фізичної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культури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 (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фізична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 культура і спорт). 2021. 9(140). С. 28-3 </w:t>
      </w:r>
      <w:hyperlink r:id="rId14" w:history="1">
        <w:r w:rsidRPr="00D66B61">
          <w:rPr>
            <w:rFonts w:ascii="Times New Roman" w:eastAsia="Times New Roman" w:hAnsi="Times New Roman" w:cs="Times New Roman"/>
            <w:iCs/>
            <w:color w:val="0000FF"/>
            <w:kern w:val="0"/>
            <w:position w:val="-1"/>
            <w:sz w:val="28"/>
            <w:szCs w:val="28"/>
            <w:u w:val="single"/>
            <w:lang w:val="ru-UA" w:eastAsia="ko-KR"/>
            <w14:ligatures w14:val="none"/>
          </w:rPr>
          <w:t>https://archer.chnu.edu.ua/bitstream/handle/123456789/1019/isAllowed=y</w:t>
        </w:r>
      </w:hyperlink>
    </w:p>
    <w:p w14:paraId="1D011ABC" w14:textId="77777777" w:rsidR="00D66B61" w:rsidRPr="00D66B61" w:rsidRDefault="00D66B61" w:rsidP="00886EB8">
      <w:pPr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</w:pP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8.Світлана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Дудіцька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, Лариса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Гуліна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,  «Формування культури здоров’я молодших школярів».</w:t>
      </w:r>
      <w:r w:rsidRPr="00D66B6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uk-UA" w:eastAsia="ko-KR"/>
          <w14:ligatures w14:val="none"/>
        </w:rPr>
        <w:t> </w:t>
      </w: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 Вісник Прикарпатського університету. В-№41 Серія: Фізична культура.( 2023): с.12-18</w:t>
      </w:r>
    </w:p>
    <w:p w14:paraId="4E6B67E0" w14:textId="77777777" w:rsidR="00D66B61" w:rsidRPr="00D66B61" w:rsidRDefault="00D66B61" w:rsidP="00886EB8">
      <w:pPr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</w:pP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13. 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Дудіцька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С. П., Медвідь А.М.,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Слобожанінов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А.А. «Методика 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використання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рухових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ігр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 для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дітей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 8-10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років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». </w:t>
      </w: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PHYSICAL CULTURE AND SPORT: SCIENTIFIC PERSPECTIVE.</w:t>
      </w: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 Том 1 № 1 (2024): с.18-24</w:t>
      </w:r>
    </w:p>
    <w:p w14:paraId="097CE474" w14:textId="77777777" w:rsidR="00D66B61" w:rsidRPr="00D66B61" w:rsidRDefault="00D66B61" w:rsidP="00886EB8">
      <w:pPr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</w:pP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14. 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Дудіцька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С.П.,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Семаль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Н.В. «Застосування вправ на гнучкість у процесі занять художньою гімнастикою на етапі початкової підготовки» «</w:t>
      </w: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PHYSICAL CULTURE AND SPORT:SCIENTIFIC PERSPECTIVE».</w:t>
      </w: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 </w:t>
      </w: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Том 1 № 1 (2024): с.46-53</w:t>
      </w:r>
    </w:p>
    <w:p w14:paraId="1754F515" w14:textId="77777777" w:rsidR="00D66B61" w:rsidRPr="00D66B61" w:rsidRDefault="00D66B61" w:rsidP="00886EB8">
      <w:pPr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</w:pPr>
      <w:hyperlink r:id="rId15" w:tgtFrame="_blank" w:history="1">
        <w:r w:rsidRPr="00D66B61">
          <w:rPr>
            <w:rFonts w:ascii="Times New Roman" w:eastAsia="Times New Roman" w:hAnsi="Times New Roman" w:cs="Times New Roman"/>
            <w:iCs/>
            <w:color w:val="0000FF"/>
            <w:kern w:val="0"/>
            <w:position w:val="-1"/>
            <w:sz w:val="28"/>
            <w:szCs w:val="28"/>
            <w:u w:val="single"/>
            <w:lang w:val="ru-UA" w:eastAsia="ko-KR"/>
            <w14:ligatures w14:val="none"/>
          </w:rPr>
          <w:t>https://pcs.khmnu.edu.ua/index.php/pcs</w:t>
        </w:r>
      </w:hyperlink>
    </w:p>
    <w:p w14:paraId="314AF049" w14:textId="77777777" w:rsidR="00D66B61" w:rsidRPr="00D66B61" w:rsidRDefault="00D66B61" w:rsidP="00886EB8">
      <w:pPr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</w:pP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9</w:t>
      </w: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. 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Дудіцька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С.П., 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Зендик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 О. </w:t>
      </w: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Сучасні фізкультурно-оздоровчі технології у фізичному вихованні // Теорія і методика фізичного виховання і спорту. – 2002. - № 2 – 3. – С. 81 – 82.</w:t>
      </w:r>
    </w:p>
    <w:p w14:paraId="22F0E934" w14:textId="77777777" w:rsidR="00D66B61" w:rsidRPr="00D66B61" w:rsidRDefault="00D66B61" w:rsidP="00886EB8">
      <w:pPr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</w:pP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10.    Світлана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Дудіцька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, Наталія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Гайсонюк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. Психологічні особливості підготовки тренера з фехтування в умовах вищих навчальних закладів // </w:t>
      </w: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lastRenderedPageBreak/>
        <w:t xml:space="preserve">Науковий вісник Чернівецького університету: педагогіка і психологія: Збірник наукових праць. – Чернівці: Рута, 2003. –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Вип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. 182. -  С. 91 – 100. </w:t>
      </w:r>
    </w:p>
    <w:p w14:paraId="0F2F2AB6" w14:textId="77777777" w:rsidR="00D66B61" w:rsidRPr="00D66B61" w:rsidRDefault="00D66B61" w:rsidP="00886EB8">
      <w:pPr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</w:pP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11.   </w:t>
      </w: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 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Дудіцька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 С.  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Перспективи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розвитку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валеології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 у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вищих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навчальних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 закладах  //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Науковий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вісник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Чернівецького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університету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: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Збірник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наукових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праць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.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Вип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. 244.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Педагогіка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 та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психологія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. –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Чернівці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: Рута, 2005. – С. 72-77.</w:t>
      </w:r>
    </w:p>
    <w:p w14:paraId="1F865226" w14:textId="77777777" w:rsidR="00D66B61" w:rsidRPr="00D66B61" w:rsidRDefault="00D66B61" w:rsidP="00886EB8">
      <w:pPr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</w:pP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12.   </w:t>
      </w: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 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Дудіцька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 С., 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Гайсонюк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Н.   Взаємозв’язок типу особистості з вибором виду спорту на прикладі фехтування  // Науковий вісник Чернівецького університету: Збірник наукових праць. 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Вип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. 255.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Педагогіка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 та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психологія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. –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Чернівці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: Рута, 2005. –  С. 45-53.     </w:t>
      </w:r>
    </w:p>
    <w:p w14:paraId="7F0A40F6" w14:textId="77777777" w:rsidR="00D66B61" w:rsidRPr="00D66B61" w:rsidRDefault="00D66B61" w:rsidP="00886EB8">
      <w:pPr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</w:pP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13.  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Дудіцька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 С. Роль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сім’ї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,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навчальних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закладів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 та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громадськості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 у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формуванні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 здорового способу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життя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студентів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  //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Науковий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вісник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Чернівецького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університету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: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Збірник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наукових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праць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.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Вип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. 271.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Педагогіка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 та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психологія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. –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Чернівці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: Рута, 2005. – С. 40-44.  </w:t>
      </w:r>
    </w:p>
    <w:p w14:paraId="476B104F" w14:textId="77777777" w:rsidR="00D66B61" w:rsidRPr="00D66B61" w:rsidRDefault="00D66B61" w:rsidP="00886EB8">
      <w:pPr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</w:pP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14.  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Дудіцька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 С.П. </w:t>
      </w: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Підвищення фізичного розвитку молодших школярів з використанням рухливих ігор // Вісник Чернігівського державного педагогічного університету імені Т.Г. Шевченка. Випуск 44. Серія: педагогічні науки. Фізичне виховання та спорт: Збірник. – Чернігів: ЧДПУ, 2007. – № 44. – С. 177-179.</w:t>
      </w:r>
    </w:p>
    <w:p w14:paraId="715D72C0" w14:textId="77777777" w:rsidR="00D66B61" w:rsidRPr="00D66B61" w:rsidRDefault="00D66B61" w:rsidP="00886EB8">
      <w:pPr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</w:pP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15.  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Дудицька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 С.П. 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Особливості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проведення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 занять з футболу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із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 школярами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середнього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шкільного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віку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 //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Спортивний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вісник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Придніпров’я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: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Науково-практичний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 журнал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Дніпропетровського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 державного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інституту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фізичної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культури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 і спорту.  2007. – № 2-3. – С. 82-84.</w:t>
      </w:r>
    </w:p>
    <w:p w14:paraId="2908179A" w14:textId="77777777" w:rsidR="00D66B61" w:rsidRPr="00D66B61" w:rsidRDefault="00D66B61" w:rsidP="00886EB8">
      <w:pPr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</w:pP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16.  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Дудіцька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 С., 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Гайсонюк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Н.  Фізичне виховання та психотерапевтична інтервенція: шляхи взаємодії // Вісник Чернігівського державного педагогічного університету імені Т.Г. Шевченка. Випуск 64. Серія: Педагогічні науки. Фізичне виховання та спорт: Збірник. – Чернігів: ЧДПУ, 2009. – №64. – С. 140-142.    </w:t>
      </w:r>
    </w:p>
    <w:p w14:paraId="367E3F7E" w14:textId="77777777" w:rsidR="00D66B61" w:rsidRPr="00D66B61" w:rsidRDefault="00D66B61" w:rsidP="00886EB8">
      <w:pPr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</w:pP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17.  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Дудіцька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 С.П.,</w:t>
      </w: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 Ковач Ш.А., Мадяр-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Фазекаш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Е.О. Організація туристичної діяльності в умовах сучасного закладу освіти / Ковач Шандор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Дудіцька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Світлана Петрівна, Мадяр-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Фазекаш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Емілія // Науковий вісник Ужгородського </w:t>
      </w: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lastRenderedPageBreak/>
        <w:t xml:space="preserve">університету. Серія : Педагогіка. Соціальна робота. –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Вип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. 26. – Ужгород, 2013. – С. 96–98.</w:t>
      </w:r>
    </w:p>
    <w:p w14:paraId="2456A8BB" w14:textId="77777777" w:rsidR="00D66B61" w:rsidRPr="00D66B61" w:rsidRDefault="00D66B61" w:rsidP="00886EB8">
      <w:pPr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</w:pP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18.  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Дудіцька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 С.</w:t>
      </w: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 Фізкультурно-спортивна база як один із основних стимулів формування здорового способу життя в сучасній Україні / Світлана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Дудіцька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// Науковий вісник Чернівецького університету.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Вип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. 643. Педагогіка та психологія. – Чернівці : Чернівецький науковий університет, 2013. – С. 51–55.</w:t>
      </w:r>
    </w:p>
    <w:p w14:paraId="2B93CD40" w14:textId="77777777" w:rsidR="00D66B61" w:rsidRPr="00D66B61" w:rsidRDefault="00D66B61" w:rsidP="00886EB8">
      <w:pPr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</w:pP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19.  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Дудіцька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 С.П.,</w:t>
      </w: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 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Ніколайчук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О.П. Діяльність польського спортивно-гімнастичного товариства «Сокіл» на Буковині (кін. 19 –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поч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.. 20 ст.) / С.П.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Дудіцька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, О.П.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Ніколайчук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// Електронний журнал «Теорія та методика управління освіти». Випуск 2 (14), 2014. – С. 1 – 12.</w:t>
      </w:r>
    </w:p>
    <w:p w14:paraId="6035D662" w14:textId="77777777" w:rsidR="00D66B61" w:rsidRPr="00D66B61" w:rsidRDefault="00D66B61" w:rsidP="00886EB8">
      <w:pPr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</w:pP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20.  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Дудіцька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 С. П.</w:t>
      </w: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 Сучасні аспекти підготовки фахівців з фізичного виховання: компетентність – сутність зміст / Едуард Миколайович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Сивохоп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, Іван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Іваанович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Маріонда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, Шандор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Арпадович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Ковач, Світлана Петрівна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Дудіцька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// Науковий вісник Ужгородського національного університету : Серія «Педагогіка. Соціальна робота». – № 34.– 2014 – С. 181–183.</w:t>
      </w:r>
    </w:p>
    <w:p w14:paraId="0C6E480B" w14:textId="77777777" w:rsidR="00D66B61" w:rsidRPr="00D66B61" w:rsidRDefault="00D66B61" w:rsidP="00886EB8">
      <w:pPr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</w:pP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21.  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Дудіцька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 С.П., 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Гайсонюк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Н.А. Фехтування як засіб усвідомлення та визначення стратегії особистості / Н.А. 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Гайсонюк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, С.</w:t>
      </w: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 П. 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Дудіцька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 // </w:t>
      </w: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Вісник Кам’янець-Подільського національного університету імені Івана Огієнка. Фізичне виховання, спорт і здоров’я людини. – 2015. –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Вип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. 8</w:t>
      </w:r>
      <w:r w:rsidRPr="00D66B6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uk-UA" w:eastAsia="ko-KR"/>
          <w14:ligatures w14:val="none"/>
        </w:rPr>
        <w:t>. – </w:t>
      </w: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С. 127–132. (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index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 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Copernicus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)</w:t>
      </w:r>
    </w:p>
    <w:p w14:paraId="7DCE8AAF" w14:textId="77777777" w:rsidR="00D66B61" w:rsidRPr="00D66B61" w:rsidRDefault="00D66B61" w:rsidP="00886EB8">
      <w:pPr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</w:pP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22.  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Дудіцька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 С.П., 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Ніколайчук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 О.П. Організоване товариське життя молоді Буковини (ІІ половини ХІХ століття) на прикладі гімназійних товариств / С.</w:t>
      </w: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 П. 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Дудіцька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,</w:t>
      </w: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 О. П. 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Ніколайчук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// Науковий вісник Чернівецького університету: збірник наукових праць. 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Вип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. 777 /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Педагогіка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 і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психологія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. –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Чернівці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: ЧНУ, 2015. – С. 102 – 106.</w:t>
      </w:r>
    </w:p>
    <w:p w14:paraId="77AB60B8" w14:textId="77777777" w:rsidR="00D66B61" w:rsidRPr="00D66B61" w:rsidRDefault="00D66B61" w:rsidP="00886EB8">
      <w:pPr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</w:pP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23.  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Дудіцька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 С.П., 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Ніколайчук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 О.П. Специфіка організації заходів фізкультурно- спортивного спрямування у виховному процесі сучасного навчального закладу / С.П. 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Дудіцька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, О.П. 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Ніколайчук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//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Theory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and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Methods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of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Educational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Management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. – 2016. – [Електронний ресурс] – Режим </w:t>
      </w: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lastRenderedPageBreak/>
        <w:t>доступу : </w:t>
      </w:r>
      <w:hyperlink r:id="rId16" w:tgtFrame="_blank" w:history="1">
        <w:r w:rsidRPr="00D66B61">
          <w:rPr>
            <w:rFonts w:ascii="Times New Roman" w:eastAsia="Times New Roman" w:hAnsi="Times New Roman" w:cs="Times New Roman"/>
            <w:iCs/>
            <w:color w:val="0000FF"/>
            <w:kern w:val="0"/>
            <w:position w:val="-1"/>
            <w:sz w:val="28"/>
            <w:szCs w:val="28"/>
            <w:u w:val="single"/>
            <w:lang w:val="ru-UA" w:eastAsia="ko-KR"/>
            <w14:ligatures w14:val="none"/>
          </w:rPr>
          <w:t>http://umo.edu.ua/images/content/nashi_vydanya/metod_upr_osvit/v17_16/12_%20duditsyka_nikolaychuk.pdf</w:t>
        </w:r>
      </w:hyperlink>
    </w:p>
    <w:p w14:paraId="04AA6A82" w14:textId="77777777" w:rsidR="00D66B61" w:rsidRPr="00D66B61" w:rsidRDefault="00D66B61" w:rsidP="00886EB8">
      <w:pPr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</w:pP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24.  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Дудіцька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 С. П. </w:t>
      </w: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Активізація рухової діяльності в дошкільному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навчальнеому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закладі / Світлана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Дудіцька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// Вісник Чернігівського національного педагогічного університету імені Т. Г. Шевченка. – Серія : Педагогічні науки. Фізичне виховання та спорт. – Чернігів, 2016. –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Вип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. 136(2) – С. – 68 – 71.</w:t>
      </w:r>
    </w:p>
    <w:p w14:paraId="18C4B3DA" w14:textId="77777777" w:rsidR="00D66B61" w:rsidRPr="00D66B61" w:rsidRDefault="00D66B61" w:rsidP="00886EB8">
      <w:pPr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</w:pP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25.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Дудіцька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С.П.,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Ніколайчук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О.П.,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Ніколайчук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І.І. Інноваційні підходи у сфері фізичного виховання населення: особливості, проблеми, аспекти / С.П. 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Дудіцька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, О.П.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Ніколайчук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, І.І. 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Ніколайчук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// Вісник Кам’янець-Подільського національного університету імені Івана Огієнка. Фізичне виховання, спорт і здоров’я людини. – 2016. – </w:t>
      </w: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С. 272–279. </w:t>
      </w:r>
      <w:hyperlink r:id="rId17" w:tgtFrame="_blank" w:history="1">
        <w:r w:rsidRPr="00D66B61">
          <w:rPr>
            <w:rFonts w:ascii="Times New Roman" w:eastAsia="Times New Roman" w:hAnsi="Times New Roman" w:cs="Times New Roman"/>
            <w:iCs/>
            <w:color w:val="0000FF"/>
            <w:kern w:val="0"/>
            <w:position w:val="-1"/>
            <w:sz w:val="28"/>
            <w:szCs w:val="28"/>
            <w:u w:val="single"/>
            <w:lang w:val="ru-UA" w:eastAsia="ko-KR"/>
            <w14:ligatures w14:val="none"/>
          </w:rPr>
          <w:t>http://visnyk-sport.kpnu.edu.ua/article/view/76897/72648</w:t>
        </w:r>
      </w:hyperlink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 </w:t>
      </w:r>
      <w:r w:rsidRPr="00D66B6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uk-UA" w:eastAsia="ko-KR"/>
          <w14:ligatures w14:val="none"/>
        </w:rPr>
        <w:t>(</w:t>
      </w:r>
      <w:proofErr w:type="spellStart"/>
      <w:r w:rsidRPr="00D66B6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UA" w:eastAsia="ko-KR"/>
          <w14:ligatures w14:val="none"/>
        </w:rPr>
        <w:t>index</w:t>
      </w:r>
      <w:proofErr w:type="spellEnd"/>
      <w:r w:rsidRPr="00D66B6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UA" w:eastAsia="ko-KR"/>
          <w14:ligatures w14:val="none"/>
        </w:rPr>
        <w:t> </w:t>
      </w:r>
      <w:proofErr w:type="spellStart"/>
      <w:r w:rsidRPr="00D66B6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UA" w:eastAsia="ko-KR"/>
          <w14:ligatures w14:val="none"/>
        </w:rPr>
        <w:t>Copernicus</w:t>
      </w:r>
      <w:proofErr w:type="spellEnd"/>
      <w:r w:rsidRPr="00D66B6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UA" w:eastAsia="ko-KR"/>
          <w14:ligatures w14:val="none"/>
        </w:rPr>
        <w:t>)</w:t>
      </w:r>
    </w:p>
    <w:p w14:paraId="4D3475A1" w14:textId="77777777" w:rsidR="00D66B61" w:rsidRPr="00D66B61" w:rsidRDefault="00D66B61" w:rsidP="00886EB8">
      <w:pPr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UA" w:eastAsia="ko-KR"/>
          <w14:ligatures w14:val="none"/>
        </w:rPr>
      </w:pP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26.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>Дудіцька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UA" w:eastAsia="ko-KR"/>
          <w14:ligatures w14:val="none"/>
        </w:rPr>
        <w:t xml:space="preserve"> С.П. </w:t>
      </w:r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Базовий компонент дошкільної освіти як основа фізичного розвитку та виховання дітей в дошкільних навчальних закладах / С.П. </w:t>
      </w:r>
      <w:proofErr w:type="spellStart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Дудіцька</w:t>
      </w:r>
      <w:proofErr w:type="spellEnd"/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 xml:space="preserve"> // Молодий вчений : [науковий журнал]. – 2017. – № 3.1. (43.1) – С. 136–139. </w:t>
      </w:r>
      <w:hyperlink r:id="rId18" w:tgtFrame="_blank" w:history="1">
        <w:r w:rsidRPr="00D66B61">
          <w:rPr>
            <w:rFonts w:ascii="Times New Roman" w:eastAsia="Times New Roman" w:hAnsi="Times New Roman" w:cs="Times New Roman"/>
            <w:iCs/>
            <w:color w:val="0000FF"/>
            <w:kern w:val="0"/>
            <w:position w:val="-1"/>
            <w:sz w:val="28"/>
            <w:szCs w:val="28"/>
            <w:u w:val="single"/>
            <w:lang w:val="uk-UA" w:eastAsia="ko-KR"/>
            <w14:ligatures w14:val="none"/>
          </w:rPr>
          <w:t>http://molodyvcheny.in.ua/files/journal/2017/3.1/35.pdf</w:t>
        </w:r>
      </w:hyperlink>
      <w:r w:rsidRPr="00D66B61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ko-KR"/>
          <w14:ligatures w14:val="none"/>
        </w:rPr>
        <w:t> </w:t>
      </w:r>
      <w:r w:rsidRPr="00D66B6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uk-UA" w:eastAsia="ko-KR"/>
          <w14:ligatures w14:val="none"/>
        </w:rPr>
        <w:t>(</w:t>
      </w:r>
      <w:proofErr w:type="spellStart"/>
      <w:r w:rsidRPr="00D66B6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UA" w:eastAsia="ko-KR"/>
          <w14:ligatures w14:val="none"/>
        </w:rPr>
        <w:t>index</w:t>
      </w:r>
      <w:proofErr w:type="spellEnd"/>
      <w:r w:rsidRPr="00D66B6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UA" w:eastAsia="ko-KR"/>
          <w14:ligatures w14:val="none"/>
        </w:rPr>
        <w:t xml:space="preserve"> </w:t>
      </w:r>
      <w:proofErr w:type="spellStart"/>
      <w:r w:rsidRPr="00D66B6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UA" w:eastAsia="ko-KR"/>
          <w14:ligatures w14:val="none"/>
        </w:rPr>
        <w:t>Copernicus</w:t>
      </w:r>
      <w:proofErr w:type="spellEnd"/>
      <w:r w:rsidRPr="00D66B6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UA" w:eastAsia="ko-KR"/>
          <w14:ligatures w14:val="none"/>
        </w:rPr>
        <w:t>)</w:t>
      </w:r>
    </w:p>
    <w:p w14:paraId="3E5B3D57" w14:textId="13474C81" w:rsidR="00D66B61" w:rsidRDefault="00D66B61" w:rsidP="00886EB8">
      <w:pPr>
        <w:spacing w:after="0" w:line="360" w:lineRule="auto"/>
        <w:jc w:val="both"/>
        <w:rPr>
          <w:sz w:val="28"/>
          <w:szCs w:val="28"/>
          <w:lang w:val="ru-UA"/>
        </w:rPr>
      </w:pPr>
    </w:p>
    <w:p w14:paraId="4700940F" w14:textId="77777777" w:rsidR="008759FA" w:rsidRPr="008759FA" w:rsidRDefault="008759FA" w:rsidP="008759FA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  <w:lang w:val="ru-UA"/>
        </w:rPr>
      </w:pPr>
      <w:r w:rsidRPr="008759FA">
        <w:rPr>
          <w:sz w:val="28"/>
          <w:szCs w:val="28"/>
          <w:lang w:val="ru-UA"/>
        </w:rPr>
        <w:t> </w:t>
      </w:r>
      <w:hyperlink r:id="rId19" w:history="1">
        <w:r w:rsidRPr="008759FA">
          <w:rPr>
            <w:rStyle w:val="a3"/>
            <w:sz w:val="28"/>
            <w:szCs w:val="28"/>
            <w:lang w:val="ru-UA"/>
          </w:rPr>
          <w:t>s.duditska@chnu.edu.ua</w:t>
        </w:r>
      </w:hyperlink>
    </w:p>
    <w:p w14:paraId="7C3CE082" w14:textId="77777777" w:rsidR="008759FA" w:rsidRPr="008759FA" w:rsidRDefault="008759FA" w:rsidP="008759FA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  <w:lang w:val="ru-UA"/>
        </w:rPr>
      </w:pPr>
      <w:r w:rsidRPr="008759FA">
        <w:rPr>
          <w:sz w:val="28"/>
          <w:szCs w:val="28"/>
          <w:lang w:val="ru-UA"/>
        </w:rPr>
        <w:t> </w:t>
      </w:r>
      <w:hyperlink r:id="rId20" w:history="1">
        <w:r w:rsidRPr="008759FA">
          <w:rPr>
            <w:rStyle w:val="a3"/>
            <w:sz w:val="28"/>
            <w:szCs w:val="28"/>
            <w:lang w:val="ru-UA"/>
          </w:rPr>
          <w:t>0505550983</w:t>
        </w:r>
      </w:hyperlink>
    </w:p>
    <w:p w14:paraId="314E9B80" w14:textId="77777777" w:rsidR="008759FA" w:rsidRPr="00886EB8" w:rsidRDefault="008759FA" w:rsidP="00886EB8">
      <w:pPr>
        <w:spacing w:after="0" w:line="360" w:lineRule="auto"/>
        <w:jc w:val="both"/>
        <w:rPr>
          <w:sz w:val="28"/>
          <w:szCs w:val="28"/>
          <w:lang w:val="ru-UA"/>
        </w:rPr>
      </w:pPr>
    </w:p>
    <w:sectPr w:rsidR="008759FA" w:rsidRPr="00886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unito">
    <w:charset w:val="CC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155E3"/>
    <w:multiLevelType w:val="multilevel"/>
    <w:tmpl w:val="5DB0B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154"/>
    <w:rsid w:val="00077B92"/>
    <w:rsid w:val="000D4B53"/>
    <w:rsid w:val="004779CE"/>
    <w:rsid w:val="008759FA"/>
    <w:rsid w:val="00886EB8"/>
    <w:rsid w:val="00B52075"/>
    <w:rsid w:val="00D404FA"/>
    <w:rsid w:val="00D66B61"/>
    <w:rsid w:val="00E0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636FF"/>
  <w15:chartTrackingRefBased/>
  <w15:docId w15:val="{853AE1B4-689B-4409-A61D-8B72959C0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6B6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66B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7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a.ua.es/dspace/bitstream/10045/113590/1/JHSE_16_Proc2_05.pdf" TargetMode="External"/><Relationship Id="rId13" Type="http://schemas.openxmlformats.org/officeDocument/2006/relationships/hyperlink" Target="https://spppc.com.ua/downloads/4k-132-2021.pdf" TargetMode="External"/><Relationship Id="rId18" Type="http://schemas.openxmlformats.org/officeDocument/2006/relationships/hyperlink" Target="http://molodyvcheny.in.ua/files/journal/2017/3.1/35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researchgate.net/scientific-contributions/SP-Duditska-2224980698" TargetMode="External"/><Relationship Id="rId12" Type="http://schemas.openxmlformats.org/officeDocument/2006/relationships/hyperlink" Target="https://journals.indexcopernicus.com/search/details?id=8496" TargetMode="External"/><Relationship Id="rId17" Type="http://schemas.openxmlformats.org/officeDocument/2006/relationships/hyperlink" Target="http://visnyk-sport.kpnu.edu.ua/article/view/76897/72648" TargetMode="External"/><Relationship Id="rId2" Type="http://schemas.openxmlformats.org/officeDocument/2006/relationships/styles" Target="styles.xml"/><Relationship Id="rId16" Type="http://schemas.openxmlformats.org/officeDocument/2006/relationships/hyperlink" Target="http://umo.edu.ua/images/content/nashi_vydanya/metod_upr_osvit/v17_16/12_%20duditsyka_nikolaychuk.pdf" TargetMode="External"/><Relationship Id="rId20" Type="http://schemas.openxmlformats.org/officeDocument/2006/relationships/hyperlink" Target="tel:050555098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1-5015-2465" TargetMode="External"/><Relationship Id="rId11" Type="http://schemas.openxmlformats.org/officeDocument/2006/relationships/hyperlink" Target="https://doi.org/10.31392/NPU-nc.series15.2020.7(127).06" TargetMode="External"/><Relationship Id="rId5" Type="http://schemas.openxmlformats.org/officeDocument/2006/relationships/hyperlink" Target="https://scholar.google.com.ua/citations?hl=uk&amp;user=OQNj964AAAAJ&amp;view_op=list_works&amp;sortby=pubdate" TargetMode="External"/><Relationship Id="rId15" Type="http://schemas.openxmlformats.org/officeDocument/2006/relationships/hyperlink" Target="https://pcs.khmnu.edu.ua/index.php/pcs" TargetMode="External"/><Relationship Id="rId10" Type="http://schemas.openxmlformats.org/officeDocument/2006/relationships/hyperlink" Target="https://journals.pnu.edu.ua/index.php/fcult/article/view/4699/5200" TargetMode="External"/><Relationship Id="rId19" Type="http://schemas.openxmlformats.org/officeDocument/2006/relationships/hyperlink" Target="mailto:s.duditska@chnu.edu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cher.chnu.edu.ua/handle/123456789/1598?show=full&amp;_gl=1*1ep376q*_ga*MTgxMzU5OTg4Ni4xNzQxNjk0NTYy*_ga_Q6273NZQ6Z*MTc0NDE5MTAyMy4xLjAuMTc0NDE5MTAyMy4wLjAuMA.." TargetMode="External"/><Relationship Id="rId14" Type="http://schemas.openxmlformats.org/officeDocument/2006/relationships/hyperlink" Target="https://archer.chnu.edu.ua/bitstream/handle/123456789/1019/%D0%A2%D0%B5%D0%BA%D1%81%D1%82%20%D1%81%D1%82%D0%B0%D1%82%D1%82%D1%96%20%D0%9F%D0%B5%D1%80%D0%B2%D1%83%D1%85%D1%96%D0%BD%D0%B0,%20%D0%93%D0%B0%D0%BA%D0%BC%D0%B0%D0%BD,%20%D0%94%D1%83%D0%B4%D1%96%D1%86%D1%8C%D0%BA%D0%B0.%20pdf.pdf?sequence=1&amp;isAllowed=y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2103</Words>
  <Characters>11993</Characters>
  <Application>Microsoft Office Word</Application>
  <DocSecurity>0</DocSecurity>
  <Lines>99</Lines>
  <Paragraphs>28</Paragraphs>
  <ScaleCrop>false</ScaleCrop>
  <Company/>
  <LinksUpToDate>false</LinksUpToDate>
  <CharactersWithSpaces>14068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Дубровна</dc:creator>
  <cp:keywords/>
  <dc:description/>
  <cp:lastModifiedBy>Наталія Дубровна</cp:lastModifiedBy>
  <cp:revision>9</cp:revision>
  <dcterms:created xsi:type="dcterms:W3CDTF">2025-04-14T14:50:00Z</dcterms:created>
  <dcterms:modified xsi:type="dcterms:W3CDTF">2025-04-14T14:56:00Z</dcterms:modified>
</cp:coreProperties>
</file>