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985"/>
        <w:gridCol w:w="9072"/>
      </w:tblGrid>
      <w:tr w:rsidR="006F5C5F" w:rsidRPr="000F2C1C" w:rsidTr="0095196C">
        <w:trPr>
          <w:trHeight w:val="1670"/>
        </w:trPr>
        <w:tc>
          <w:tcPr>
            <w:tcW w:w="1985" w:type="dxa"/>
          </w:tcPr>
          <w:p w:rsidR="006F5C5F" w:rsidRPr="000F2C1C" w:rsidRDefault="006F5C5F" w:rsidP="000F2C1C">
            <w:pPr>
              <w:pStyle w:val="1"/>
              <w:jc w:val="right"/>
              <w:rPr>
                <w:b w:val="0"/>
                <w:lang w:val="en-US"/>
              </w:rPr>
            </w:pPr>
            <w:r w:rsidRPr="00745F64">
              <w:rPr>
                <w:b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6pt" fillcolor="window">
                  <v:imagedata r:id="rId7" o:title=""/>
                </v:shape>
              </w:pict>
            </w:r>
          </w:p>
        </w:tc>
        <w:tc>
          <w:tcPr>
            <w:tcW w:w="9072" w:type="dxa"/>
          </w:tcPr>
          <w:p w:rsidR="006F5C5F" w:rsidRPr="00871EF3" w:rsidRDefault="006F5C5F" w:rsidP="00924AD9">
            <w:pPr>
              <w:pStyle w:val="1"/>
              <w:jc w:val="both"/>
              <w:rPr>
                <w:caps/>
              </w:rPr>
            </w:pPr>
            <w:r>
              <w:rPr>
                <w:caps/>
              </w:rPr>
              <w:t>ПРИВАТНЕ АКЦІОНЕРНЕ ТОВАРИСТВО «ВИЩИЙ НАВЧАЛЬНИЙ ЗАКЛАД Міжрегіональна академія управління персоналом»</w:t>
            </w:r>
            <w:r>
              <w:rPr>
                <w:caps/>
                <w:lang w:val="ru-RU"/>
              </w:rPr>
              <w:t xml:space="preserve"> ХЕРСОНСЬКИЙ ІНСТИТУТ</w:t>
            </w:r>
          </w:p>
          <w:p w:rsidR="006F5C5F" w:rsidRPr="000F2C1C" w:rsidRDefault="006F5C5F" w:rsidP="000F2C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6F5C5F" w:rsidRPr="00924AD9" w:rsidRDefault="006F5C5F" w:rsidP="00924AD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 xml:space="preserve">Кафедра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правових дисциплін</w:t>
            </w:r>
          </w:p>
        </w:tc>
      </w:tr>
    </w:tbl>
    <w:p w:rsidR="006F5C5F" w:rsidRPr="00924AD9" w:rsidRDefault="006F5C5F" w:rsidP="00924AD9">
      <w:pPr>
        <w:tabs>
          <w:tab w:val="left" w:pos="3330"/>
          <w:tab w:val="left" w:pos="6420"/>
          <w:tab w:val="left" w:pos="10065"/>
        </w:tabs>
        <w:spacing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389" w:type="dxa"/>
        <w:tblLayout w:type="fixed"/>
        <w:tblLook w:val="0000" w:firstRow="0" w:lastRow="0" w:firstColumn="0" w:lastColumn="0" w:noHBand="0" w:noVBand="0"/>
      </w:tblPr>
      <w:tblGrid>
        <w:gridCol w:w="4292"/>
        <w:gridCol w:w="6097"/>
      </w:tblGrid>
      <w:tr w:rsidR="006F5C5F" w:rsidRPr="000F2C1C" w:rsidTr="000F2C1C">
        <w:trPr>
          <w:trHeight w:val="3672"/>
        </w:trPr>
        <w:tc>
          <w:tcPr>
            <w:tcW w:w="4292" w:type="dxa"/>
          </w:tcPr>
          <w:p w:rsidR="006F5C5F" w:rsidRPr="000F2C1C" w:rsidRDefault="006F5C5F" w:rsidP="000F2C1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>Затверджую:</w:t>
            </w:r>
          </w:p>
          <w:p w:rsidR="006F5C5F" w:rsidRPr="000F2C1C" w:rsidRDefault="006F5C5F" w:rsidP="000F2C1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ХІ МАУП</w:t>
            </w:r>
          </w:p>
          <w:p w:rsidR="006F5C5F" w:rsidRPr="000F2C1C" w:rsidRDefault="006F5C5F" w:rsidP="000F2C1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>____________________________</w:t>
            </w:r>
          </w:p>
          <w:p w:rsidR="006F5C5F" w:rsidRPr="000F2C1C" w:rsidRDefault="006F5C5F" w:rsidP="000F2C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>(підпис)</w:t>
            </w:r>
          </w:p>
          <w:p w:rsidR="006F5C5F" w:rsidRPr="000F2C1C" w:rsidRDefault="006F5C5F" w:rsidP="000F2C1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С.В.Діденко</w:t>
            </w:r>
          </w:p>
          <w:p w:rsidR="006F5C5F" w:rsidRPr="000F2C1C" w:rsidRDefault="006F5C5F" w:rsidP="000F2C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>(ПІБ)</w:t>
            </w:r>
          </w:p>
          <w:p w:rsidR="006F5C5F" w:rsidRPr="000F2C1C" w:rsidRDefault="006F5C5F" w:rsidP="00924AD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</w:tcPr>
          <w:p w:rsidR="006F5C5F" w:rsidRPr="000F2C1C" w:rsidRDefault="006F5C5F" w:rsidP="000F2C1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 xml:space="preserve">Схвалено на засіданні кафедри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правових дисциплін</w:t>
            </w:r>
          </w:p>
          <w:p w:rsidR="006F5C5F" w:rsidRPr="000F2C1C" w:rsidRDefault="006F5C5F" w:rsidP="000F2C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 xml:space="preserve">(назва кафедри) </w:t>
            </w:r>
          </w:p>
          <w:p w:rsidR="006F5C5F" w:rsidRDefault="006F5C5F" w:rsidP="000F2C1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 серпня 2020 року</w:t>
            </w:r>
          </w:p>
          <w:p w:rsidR="006F5C5F" w:rsidRPr="000F2C1C" w:rsidRDefault="006F5C5F" w:rsidP="000F2C1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>Завідувач кафедри _________________________</w:t>
            </w:r>
          </w:p>
          <w:p w:rsidR="006F5C5F" w:rsidRDefault="006F5C5F" w:rsidP="000F2C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(підпис)</w:t>
            </w:r>
            <w:r w:rsidRPr="000F2C1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6F5C5F" w:rsidRDefault="006F5C5F" w:rsidP="000F2C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Р.С. Мкртчян</w:t>
            </w:r>
          </w:p>
          <w:p w:rsidR="006F5C5F" w:rsidRPr="000F2C1C" w:rsidRDefault="006F5C5F" w:rsidP="000F2C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C1C">
              <w:rPr>
                <w:rFonts w:ascii="Times New Roman" w:hAnsi="Times New Roman"/>
                <w:bCs/>
                <w:sz w:val="24"/>
                <w:szCs w:val="24"/>
              </w:rPr>
              <w:t xml:space="preserve"> (ПІБ)</w:t>
            </w:r>
          </w:p>
        </w:tc>
      </w:tr>
    </w:tbl>
    <w:p w:rsidR="006F5C5F" w:rsidRPr="000F2C1C" w:rsidRDefault="006F5C5F" w:rsidP="0095196C">
      <w:pPr>
        <w:pStyle w:val="2"/>
        <w:rPr>
          <w:b w:val="0"/>
          <w:sz w:val="24"/>
        </w:rPr>
      </w:pPr>
      <w:r w:rsidRPr="000F2C1C">
        <w:rPr>
          <w:b w:val="0"/>
          <w:sz w:val="24"/>
        </w:rPr>
        <w:t>Робоча навчальна програма</w:t>
      </w:r>
    </w:p>
    <w:p w:rsidR="006F5C5F" w:rsidRPr="000F2C1C" w:rsidRDefault="006F5C5F" w:rsidP="0095196C">
      <w:pPr>
        <w:tabs>
          <w:tab w:val="left" w:pos="10065"/>
        </w:tabs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0F2C1C">
        <w:rPr>
          <w:rFonts w:ascii="Times New Roman" w:hAnsi="Times New Roman"/>
          <w:bCs/>
          <w:sz w:val="24"/>
          <w:szCs w:val="24"/>
          <w:u w:val="single"/>
        </w:rPr>
        <w:t>Порівняльне правознавство</w:t>
      </w:r>
    </w:p>
    <w:p w:rsidR="006F5C5F" w:rsidRPr="00DC13D8" w:rsidRDefault="006F5C5F" w:rsidP="000F2C1C">
      <w:pPr>
        <w:tabs>
          <w:tab w:val="left" w:pos="2415"/>
          <w:tab w:val="left" w:pos="3135"/>
          <w:tab w:val="left" w:pos="10065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F2C1C">
        <w:rPr>
          <w:rFonts w:ascii="Times New Roman" w:hAnsi="Times New Roman"/>
          <w:sz w:val="24"/>
          <w:szCs w:val="24"/>
          <w:u w:val="single"/>
        </w:rPr>
        <w:t>Статус дисципліни:  об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0F2C1C">
        <w:rPr>
          <w:rFonts w:ascii="Times New Roman" w:hAnsi="Times New Roman"/>
          <w:sz w:val="24"/>
          <w:szCs w:val="24"/>
          <w:u w:val="single"/>
        </w:rPr>
        <w:t>в</w:t>
      </w:r>
      <w:r w:rsidRPr="00DC13D8">
        <w:rPr>
          <w:rFonts w:ascii="Times New Roman" w:hAnsi="Times New Roman"/>
          <w:sz w:val="24"/>
          <w:szCs w:val="24"/>
          <w:u w:val="single"/>
        </w:rPr>
        <w:t>’</w:t>
      </w:r>
      <w:r w:rsidRPr="000F2C1C">
        <w:rPr>
          <w:rFonts w:ascii="Times New Roman" w:hAnsi="Times New Roman"/>
          <w:sz w:val="24"/>
          <w:szCs w:val="24"/>
          <w:u w:val="single"/>
        </w:rPr>
        <w:t>язкова</w:t>
      </w:r>
    </w:p>
    <w:p w:rsidR="006F5C5F" w:rsidRPr="000F2C1C" w:rsidRDefault="006F5C5F" w:rsidP="000F2C1C">
      <w:pPr>
        <w:tabs>
          <w:tab w:val="left" w:pos="2415"/>
          <w:tab w:val="left" w:pos="3135"/>
          <w:tab w:val="left" w:pos="10065"/>
        </w:tabs>
        <w:spacing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F2C1C">
        <w:rPr>
          <w:rFonts w:ascii="Times New Roman" w:hAnsi="Times New Roman"/>
          <w:sz w:val="24"/>
          <w:szCs w:val="24"/>
          <w:u w:val="single"/>
        </w:rPr>
        <w:t>Освітньо-професійна програма П</w:t>
      </w:r>
      <w:r w:rsidRPr="000F2C1C">
        <w:rPr>
          <w:rFonts w:ascii="Times New Roman" w:hAnsi="Times New Roman"/>
          <w:bCs/>
          <w:sz w:val="24"/>
          <w:szCs w:val="24"/>
          <w:u w:val="single"/>
        </w:rPr>
        <w:t>раво</w:t>
      </w:r>
      <w:r w:rsidRPr="000F2C1C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6F5C5F" w:rsidRPr="000F2C1C" w:rsidRDefault="006F5C5F" w:rsidP="000F2C1C">
      <w:pPr>
        <w:tabs>
          <w:tab w:val="left" w:pos="2520"/>
          <w:tab w:val="left" w:pos="10065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F2C1C">
        <w:rPr>
          <w:rFonts w:ascii="Times New Roman" w:hAnsi="Times New Roman"/>
          <w:bCs/>
          <w:sz w:val="24"/>
          <w:szCs w:val="24"/>
        </w:rPr>
        <w:t xml:space="preserve">Спеціальність </w:t>
      </w:r>
      <w:r w:rsidRPr="000F2C1C">
        <w:rPr>
          <w:rFonts w:ascii="Times New Roman" w:hAnsi="Times New Roman"/>
          <w:bCs/>
          <w:sz w:val="24"/>
          <w:szCs w:val="24"/>
          <w:u w:val="single"/>
        </w:rPr>
        <w:tab/>
        <w:t>Право</w:t>
      </w:r>
      <w:r w:rsidRPr="000F2C1C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6F5C5F" w:rsidRPr="000F2C1C" w:rsidRDefault="006F5C5F" w:rsidP="000F2C1C">
      <w:pPr>
        <w:pStyle w:val="1"/>
        <w:tabs>
          <w:tab w:val="left" w:pos="10065"/>
        </w:tabs>
        <w:rPr>
          <w:b w:val="0"/>
        </w:rPr>
      </w:pPr>
      <w:r w:rsidRPr="000F2C1C">
        <w:rPr>
          <w:b w:val="0"/>
        </w:rPr>
        <w:t>Форма навчання _________</w:t>
      </w:r>
      <w:r w:rsidRPr="000F2C1C">
        <w:rPr>
          <w:b w:val="0"/>
          <w:u w:val="single"/>
        </w:rPr>
        <w:t>денна</w:t>
      </w:r>
      <w:r w:rsidRPr="000F2C1C">
        <w:rPr>
          <w:b w:val="0"/>
        </w:rPr>
        <w:t>______ Курс__</w:t>
      </w:r>
      <w:r w:rsidRPr="00F65F06">
        <w:rPr>
          <w:b w:val="0"/>
          <w:u w:val="single"/>
        </w:rPr>
        <w:t>І</w:t>
      </w:r>
      <w:r w:rsidRPr="000F2C1C">
        <w:rPr>
          <w:b w:val="0"/>
        </w:rPr>
        <w:t>____ Семестр</w:t>
      </w:r>
      <w:r w:rsidRPr="000F2C1C">
        <w:rPr>
          <w:b w:val="0"/>
          <w:u w:val="single"/>
        </w:rPr>
        <w:t>____    І</w:t>
      </w:r>
      <w:r w:rsidRPr="000F2C1C">
        <w:rPr>
          <w:b w:val="0"/>
        </w:rPr>
        <w:t>____</w:t>
      </w:r>
    </w:p>
    <w:p w:rsidR="006F5C5F" w:rsidRPr="000F2C1C" w:rsidRDefault="006F5C5F" w:rsidP="000F2C1C">
      <w:pPr>
        <w:tabs>
          <w:tab w:val="left" w:pos="8931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F2C1C">
        <w:rPr>
          <w:rFonts w:ascii="Times New Roman" w:hAnsi="Times New Roman"/>
          <w:bCs/>
          <w:sz w:val="24"/>
          <w:szCs w:val="24"/>
        </w:rPr>
        <w:t xml:space="preserve">Обсяг в кредитах ЄКТС/ Всього годин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5/150</w:t>
      </w:r>
      <w:r w:rsidRPr="000F2C1C">
        <w:rPr>
          <w:rFonts w:ascii="Times New Roman" w:hAnsi="Times New Roman"/>
          <w:bCs/>
          <w:sz w:val="24"/>
          <w:szCs w:val="24"/>
        </w:rPr>
        <w:t>_______ за на</w:t>
      </w:r>
      <w:r>
        <w:rPr>
          <w:rFonts w:ascii="Times New Roman" w:hAnsi="Times New Roman"/>
          <w:bCs/>
          <w:sz w:val="24"/>
          <w:szCs w:val="24"/>
        </w:rPr>
        <w:t>вчальним планом (_______</w:t>
      </w:r>
      <w:r w:rsidRPr="000F2C1C">
        <w:rPr>
          <w:rFonts w:ascii="Times New Roman" w:hAnsi="Times New Roman"/>
          <w:bCs/>
          <w:sz w:val="24"/>
          <w:szCs w:val="24"/>
        </w:rPr>
        <w:t>____________)                                                              дата затвердження навч.плану</w:t>
      </w:r>
    </w:p>
    <w:p w:rsidR="006F5C5F" w:rsidRPr="000F2C1C" w:rsidRDefault="006F5C5F" w:rsidP="0095196C">
      <w:pPr>
        <w:numPr>
          <w:ilvl w:val="0"/>
          <w:numId w:val="44"/>
        </w:numPr>
        <w:tabs>
          <w:tab w:val="left" w:pos="893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2C1C">
        <w:rPr>
          <w:rFonts w:ascii="Times New Roman" w:hAnsi="Times New Roman"/>
          <w:bCs/>
          <w:sz w:val="24"/>
          <w:szCs w:val="24"/>
        </w:rPr>
        <w:t>лекції (Л) __</w:t>
      </w:r>
      <w:r>
        <w:rPr>
          <w:rFonts w:ascii="Times New Roman" w:hAnsi="Times New Roman"/>
          <w:bCs/>
          <w:sz w:val="24"/>
          <w:szCs w:val="24"/>
          <w:u w:val="single"/>
        </w:rPr>
        <w:t>34</w:t>
      </w:r>
      <w:r w:rsidRPr="000F2C1C">
        <w:rPr>
          <w:rFonts w:ascii="Times New Roman" w:hAnsi="Times New Roman"/>
          <w:bCs/>
          <w:sz w:val="24"/>
          <w:szCs w:val="24"/>
        </w:rPr>
        <w:t>___</w:t>
      </w:r>
    </w:p>
    <w:p w:rsidR="006F5C5F" w:rsidRPr="00924AD9" w:rsidRDefault="006F5C5F" w:rsidP="00924AD9">
      <w:pPr>
        <w:numPr>
          <w:ilvl w:val="0"/>
          <w:numId w:val="44"/>
        </w:numPr>
        <w:tabs>
          <w:tab w:val="left" w:pos="893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семінарські заняття (СЗ) та </w:t>
      </w:r>
      <w:r w:rsidRPr="000F2C1C">
        <w:rPr>
          <w:rFonts w:ascii="Times New Roman" w:hAnsi="Times New Roman"/>
          <w:bCs/>
          <w:sz w:val="24"/>
          <w:szCs w:val="24"/>
        </w:rPr>
        <w:t xml:space="preserve">практичні заняття (ПЗ) </w:t>
      </w:r>
      <w:r>
        <w:rPr>
          <w:rFonts w:ascii="Times New Roman" w:hAnsi="Times New Roman"/>
          <w:bCs/>
          <w:sz w:val="24"/>
          <w:szCs w:val="24"/>
        </w:rPr>
        <w:t>_</w:t>
      </w:r>
      <w:r w:rsidRPr="00924AD9">
        <w:rPr>
          <w:rFonts w:ascii="Times New Roman" w:hAnsi="Times New Roman"/>
          <w:bCs/>
          <w:sz w:val="24"/>
          <w:szCs w:val="24"/>
          <w:u w:val="single"/>
        </w:rPr>
        <w:t>16</w:t>
      </w:r>
      <w:r>
        <w:rPr>
          <w:rFonts w:ascii="Times New Roman" w:hAnsi="Times New Roman"/>
          <w:bCs/>
          <w:sz w:val="24"/>
          <w:szCs w:val="24"/>
          <w:u w:val="single"/>
        </w:rPr>
        <w:t>_</w:t>
      </w:r>
    </w:p>
    <w:p w:rsidR="006F5C5F" w:rsidRPr="000F2C1C" w:rsidRDefault="006F5C5F" w:rsidP="0095196C">
      <w:pPr>
        <w:numPr>
          <w:ilvl w:val="0"/>
          <w:numId w:val="44"/>
        </w:numPr>
        <w:tabs>
          <w:tab w:val="left" w:pos="893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2C1C">
        <w:rPr>
          <w:rFonts w:ascii="Times New Roman" w:hAnsi="Times New Roman"/>
          <w:bCs/>
          <w:sz w:val="24"/>
          <w:szCs w:val="24"/>
        </w:rPr>
        <w:t xml:space="preserve">самостійна робота студентів (СРС) </w:t>
      </w:r>
      <w:r>
        <w:rPr>
          <w:rFonts w:ascii="Times New Roman" w:hAnsi="Times New Roman"/>
          <w:bCs/>
          <w:sz w:val="24"/>
          <w:szCs w:val="24"/>
        </w:rPr>
        <w:t>_</w:t>
      </w:r>
      <w:r w:rsidRPr="00F824CE">
        <w:rPr>
          <w:rFonts w:ascii="Times New Roman" w:hAnsi="Times New Roman"/>
          <w:bCs/>
          <w:sz w:val="24"/>
          <w:szCs w:val="24"/>
          <w:u w:val="single"/>
        </w:rPr>
        <w:t>100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6F5C5F" w:rsidRPr="000F2C1C" w:rsidRDefault="006F5C5F" w:rsidP="0095196C">
      <w:pPr>
        <w:numPr>
          <w:ilvl w:val="0"/>
          <w:numId w:val="44"/>
        </w:numPr>
        <w:tabs>
          <w:tab w:val="left" w:pos="893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2C1C">
        <w:rPr>
          <w:rFonts w:ascii="Times New Roman" w:hAnsi="Times New Roman"/>
          <w:bCs/>
          <w:sz w:val="24"/>
          <w:szCs w:val="24"/>
        </w:rPr>
        <w:t xml:space="preserve">Робоча навчальна програма складена на основі </w:t>
      </w:r>
      <w:r w:rsidRPr="000F2C1C">
        <w:rPr>
          <w:rFonts w:ascii="Times New Roman" w:hAnsi="Times New Roman"/>
          <w:bCs/>
          <w:sz w:val="24"/>
          <w:szCs w:val="24"/>
          <w:u w:val="single"/>
        </w:rPr>
        <w:t xml:space="preserve">навчальної програми "Порівняльне правознавство",  </w:t>
      </w:r>
      <w:r>
        <w:rPr>
          <w:rFonts w:ascii="Times New Roman" w:hAnsi="Times New Roman"/>
          <w:bCs/>
          <w:sz w:val="24"/>
          <w:szCs w:val="24"/>
          <w:u w:val="single"/>
        </w:rPr>
        <w:t>доцент</w:t>
      </w:r>
      <w:r w:rsidRPr="000F2C1C">
        <w:rPr>
          <w:rFonts w:ascii="Times New Roman" w:hAnsi="Times New Roman"/>
          <w:bCs/>
          <w:color w:val="000000"/>
          <w:spacing w:val="4"/>
          <w:sz w:val="24"/>
          <w:szCs w:val="24"/>
          <w:u w:val="single"/>
        </w:rPr>
        <w:t xml:space="preserve"> кафедри</w:t>
      </w:r>
      <w:r w:rsidRPr="000F2C1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4"/>
          <w:szCs w:val="24"/>
          <w:u w:val="single"/>
        </w:rPr>
        <w:t>А.І. Ткачук</w:t>
      </w:r>
      <w:r w:rsidRPr="000F2C1C">
        <w:rPr>
          <w:rFonts w:ascii="Times New Roman" w:hAnsi="Times New Roman"/>
          <w:bCs/>
          <w:sz w:val="24"/>
          <w:szCs w:val="24"/>
        </w:rPr>
        <w:t xml:space="preserve">_________________ </w:t>
      </w:r>
    </w:p>
    <w:p w:rsidR="006F5C5F" w:rsidRPr="000F2C1C" w:rsidRDefault="006F5C5F" w:rsidP="0095196C">
      <w:pPr>
        <w:shd w:val="clear" w:color="auto" w:fill="FFFFFF"/>
        <w:ind w:left="322"/>
        <w:jc w:val="both"/>
        <w:rPr>
          <w:rFonts w:ascii="Times New Roman" w:hAnsi="Times New Roman"/>
          <w:bCs/>
          <w:sz w:val="24"/>
          <w:szCs w:val="24"/>
        </w:rPr>
      </w:pPr>
      <w:r w:rsidRPr="000F2C1C">
        <w:rPr>
          <w:rFonts w:ascii="Times New Roman" w:hAnsi="Times New Roman"/>
          <w:bCs/>
          <w:sz w:val="24"/>
          <w:szCs w:val="24"/>
        </w:rPr>
        <w:t>(назва навчальної програми, автори, дата затвердження)</w:t>
      </w:r>
    </w:p>
    <w:p w:rsidR="006F5C5F" w:rsidRPr="000F2C1C" w:rsidRDefault="006F5C5F" w:rsidP="0095196C">
      <w:pPr>
        <w:tabs>
          <w:tab w:val="left" w:pos="10065"/>
        </w:tabs>
        <w:rPr>
          <w:rFonts w:ascii="Times New Roman" w:hAnsi="Times New Roman"/>
          <w:bCs/>
          <w:sz w:val="24"/>
          <w:szCs w:val="24"/>
          <w:u w:val="single"/>
        </w:rPr>
      </w:pPr>
      <w:r w:rsidRPr="000F2C1C">
        <w:rPr>
          <w:rFonts w:ascii="Times New Roman" w:hAnsi="Times New Roman"/>
          <w:bCs/>
          <w:sz w:val="24"/>
          <w:szCs w:val="24"/>
        </w:rPr>
        <w:t xml:space="preserve">Розробник (и) робочої </w:t>
      </w:r>
      <w:r>
        <w:rPr>
          <w:rFonts w:ascii="Times New Roman" w:hAnsi="Times New Roman"/>
          <w:bCs/>
          <w:sz w:val="24"/>
          <w:szCs w:val="24"/>
        </w:rPr>
        <w:t xml:space="preserve">програми </w:t>
      </w:r>
      <w:r w:rsidRPr="000F2C1C">
        <w:rPr>
          <w:rFonts w:ascii="Times New Roman" w:hAnsi="Times New Roman"/>
          <w:bCs/>
          <w:sz w:val="24"/>
          <w:szCs w:val="24"/>
        </w:rPr>
        <w:t xml:space="preserve">навчальної </w:t>
      </w:r>
      <w:r>
        <w:rPr>
          <w:rFonts w:ascii="Times New Roman" w:hAnsi="Times New Roman"/>
          <w:bCs/>
          <w:sz w:val="24"/>
          <w:szCs w:val="24"/>
        </w:rPr>
        <w:t>дисципліни</w:t>
      </w:r>
      <w:r w:rsidRPr="000F2C1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доцент</w:t>
      </w:r>
      <w:r w:rsidRPr="000F2C1C">
        <w:rPr>
          <w:rFonts w:ascii="Times New Roman" w:hAnsi="Times New Roman"/>
          <w:bCs/>
          <w:color w:val="000000"/>
          <w:spacing w:val="4"/>
          <w:sz w:val="24"/>
          <w:szCs w:val="24"/>
          <w:u w:val="single"/>
        </w:rPr>
        <w:t xml:space="preserve"> кафедри</w:t>
      </w:r>
      <w:r w:rsidRPr="000F2C1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4"/>
          <w:szCs w:val="24"/>
          <w:u w:val="single"/>
        </w:rPr>
        <w:t>А.І. Ткачук</w:t>
      </w:r>
      <w:r w:rsidRPr="000F2C1C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6F5C5F" w:rsidRDefault="006F5C5F" w:rsidP="0095196C">
      <w:pPr>
        <w:tabs>
          <w:tab w:val="left" w:pos="8931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Херсон 2020</w:t>
      </w:r>
      <w:r w:rsidRPr="000F2C1C">
        <w:rPr>
          <w:rFonts w:ascii="Times New Roman" w:hAnsi="Times New Roman"/>
          <w:bCs/>
          <w:sz w:val="24"/>
          <w:szCs w:val="24"/>
        </w:rPr>
        <w:t xml:space="preserve"> р.</w:t>
      </w:r>
    </w:p>
    <w:p w:rsidR="006F5C5F" w:rsidRDefault="006F5C5F" w:rsidP="0095196C">
      <w:pPr>
        <w:tabs>
          <w:tab w:val="left" w:pos="8931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6F5C5F" w:rsidRDefault="006F5C5F" w:rsidP="0095196C">
      <w:pPr>
        <w:tabs>
          <w:tab w:val="left" w:pos="8931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6F5C5F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34"/>
        <w:rPr>
          <w:rFonts w:ascii="Times New Roman" w:hAnsi="Times New Roman"/>
          <w:bCs/>
          <w:sz w:val="24"/>
          <w:szCs w:val="24"/>
        </w:rPr>
      </w:pPr>
    </w:p>
    <w:p w:rsidR="006F5C5F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34"/>
        <w:rPr>
          <w:rFonts w:ascii="Times New Roman" w:hAnsi="Times New Roman"/>
          <w:bCs/>
          <w:sz w:val="24"/>
          <w:szCs w:val="24"/>
        </w:rPr>
      </w:pPr>
    </w:p>
    <w:p w:rsidR="006F5C5F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34"/>
        <w:rPr>
          <w:rFonts w:ascii="Times New Roman" w:hAnsi="Times New Roman"/>
          <w:bCs/>
          <w:sz w:val="24"/>
          <w:szCs w:val="24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3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ІІ. Мета вивчення навчальної дисципліни </w:t>
      </w:r>
    </w:p>
    <w:p w:rsidR="006F5C5F" w:rsidRPr="007A1FA5" w:rsidRDefault="006F5C5F" w:rsidP="007A1FA5">
      <w:pPr>
        <w:spacing w:after="0" w:line="36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Метою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 навчальної дисципліни «Порівняльне правознавство» є: </w:t>
      </w:r>
    </w:p>
    <w:p w:rsidR="006F5C5F" w:rsidRPr="007A1FA5" w:rsidRDefault="006F5C5F" w:rsidP="007A1FA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ознайомити студентів з особливостями та загальними тенденціями розвитку національних правових систем ї їх сімей на підставі їх порівняння</w:t>
      </w:r>
    </w:p>
    <w:p w:rsidR="006F5C5F" w:rsidRPr="007A1FA5" w:rsidRDefault="006F5C5F" w:rsidP="007A1FA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сформувати у студентів правничий світогляд, правосвідомість і правову культуру правознавця. юридичне мислення;</w:t>
      </w:r>
    </w:p>
    <w:p w:rsidR="006F5C5F" w:rsidRPr="007A1FA5" w:rsidRDefault="006F5C5F" w:rsidP="007A1FA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навчити студентів застосовувати теоретичні правничі знання для здійснення порівняльно-правового аналізу;</w:t>
      </w:r>
    </w:p>
    <w:p w:rsidR="006F5C5F" w:rsidRPr="007A1FA5" w:rsidRDefault="006F5C5F" w:rsidP="007A1FA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навчити студентів застосовувати порівняльно-правові дослідження для поглиблення їх правових знань.</w:t>
      </w:r>
    </w:p>
    <w:p w:rsidR="006F5C5F" w:rsidRPr="007A1FA5" w:rsidRDefault="006F5C5F" w:rsidP="007A1FA5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Завдання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 навчальної дисципліни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„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 Порівняльне правознавство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”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 включає викладання студентам навчального матеріалу для набуття ними знань та вмінь:</w:t>
      </w:r>
    </w:p>
    <w:p w:rsidR="006F5C5F" w:rsidRPr="007A1FA5" w:rsidRDefault="006F5C5F" w:rsidP="007A1FA5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навчити студентів здійснювати порівняльний аналіз правових явищ, виявляти їх спільні риси та відмінності на підставі встановлення визначених критеріїв порівняння</w:t>
      </w:r>
    </w:p>
    <w:p w:rsidR="006F5C5F" w:rsidRPr="007A1FA5" w:rsidRDefault="006F5C5F" w:rsidP="007A1FA5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надати студентам правничий матеріал щодо становлення та розвитку правових систем зарубіжних держав</w:t>
      </w:r>
    </w:p>
    <w:p w:rsidR="006F5C5F" w:rsidRPr="007A1FA5" w:rsidRDefault="006F5C5F" w:rsidP="007A1FA5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навчити студентів користуватися термінологією, що застосовується в юридичній компаративістиці ;</w:t>
      </w:r>
    </w:p>
    <w:p w:rsidR="006F5C5F" w:rsidRPr="007A1FA5" w:rsidRDefault="006F5C5F" w:rsidP="007A1FA5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навчити студентів систематизувати правові знання щодо особливостей різних сімей права та здійснювати їх аналіз та узагальнення </w:t>
      </w:r>
    </w:p>
    <w:p w:rsidR="006F5C5F" w:rsidRPr="007A1FA5" w:rsidRDefault="006F5C5F" w:rsidP="007A1FA5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навчити студентів, на підставі узагальнення інформації про різні правові системи світу, виявляти загальні тенденції розвитку національних правових систем та їх сімей</w:t>
      </w:r>
    </w:p>
    <w:p w:rsidR="006F5C5F" w:rsidRPr="007A1FA5" w:rsidRDefault="006F5C5F" w:rsidP="007A1FA5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навчити студентів, на підставі застосування порівняльно-правових досліджень, виявляти процеси взаємовпливу національних правових систем різних країн, а також систем міжнародного та внутрішньодержавного права.</w:t>
      </w:r>
    </w:p>
    <w:p w:rsidR="006F5C5F" w:rsidRPr="007A1FA5" w:rsidRDefault="006F5C5F" w:rsidP="007A1FA5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Статус дисципліни. </w:t>
      </w:r>
      <w:r w:rsidRPr="007A1FA5">
        <w:rPr>
          <w:rFonts w:ascii="Times New Roman" w:hAnsi="Times New Roman"/>
          <w:sz w:val="24"/>
          <w:szCs w:val="24"/>
          <w:lang w:eastAsia="ru-RU"/>
        </w:rPr>
        <w:t>Навчальна дисципліна «Порівняльне правознавство» є однією із нормативних навчальних дисциплін для підготовки студентів магістратури.</w:t>
      </w:r>
    </w:p>
    <w:p w:rsidR="006F5C5F" w:rsidRPr="007A1FA5" w:rsidRDefault="006F5C5F" w:rsidP="007A1FA5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Місце навчальної дисципліни в освітній програмі. 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Навчальна дисципліна «Порівняльне правознавство» належить до обов’язкових компонентів освітньої програми за спеціальністю «Право», галузі знань «Право». Навчальна дисципліна «Порівняльне правознавство» пов’язана з навчальними дисциплінами: «Теорія держави і права», «Конституційне право зарубіжних держав», « Міжнародне право», «Міжнародне приватне право». </w:t>
      </w:r>
    </w:p>
    <w:p w:rsidR="006F5C5F" w:rsidRPr="007A1FA5" w:rsidRDefault="006F5C5F" w:rsidP="007A1FA5">
      <w:pPr>
        <w:spacing w:after="0" w:line="360" w:lineRule="auto"/>
        <w:ind w:firstLine="993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60" w:lineRule="auto"/>
        <w:ind w:firstLine="993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Компетентності та програмні результати навчання. </w:t>
      </w:r>
    </w:p>
    <w:p w:rsidR="006F5C5F" w:rsidRPr="007A1FA5" w:rsidRDefault="006F5C5F" w:rsidP="007A1FA5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794" w:right="-6" w:hanging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Загальні компетентності. </w:t>
      </w:r>
    </w:p>
    <w:p w:rsidR="006F5C5F" w:rsidRPr="007A1FA5" w:rsidRDefault="006F5C5F" w:rsidP="007A1FA5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794" w:right="-6" w:hanging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1FA5">
        <w:rPr>
          <w:rFonts w:ascii="Times New Roman" w:hAnsi="Times New Roman"/>
          <w:sz w:val="24"/>
          <w:szCs w:val="24"/>
          <w:lang w:eastAsia="zh-CN"/>
        </w:rPr>
        <w:t>ЗК 1. Здатність до абстрактного, системного, логічного та критичного мислення, аналізу та синтезу;</w:t>
      </w:r>
    </w:p>
    <w:p w:rsidR="006F5C5F" w:rsidRPr="007A1FA5" w:rsidRDefault="006F5C5F" w:rsidP="007A1FA5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794" w:right="-6" w:hanging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1FA5">
        <w:rPr>
          <w:rFonts w:ascii="Times New Roman" w:hAnsi="Times New Roman"/>
          <w:sz w:val="24"/>
          <w:szCs w:val="24"/>
          <w:lang w:eastAsia="zh-CN"/>
        </w:rPr>
        <w:t>ЗК 2. Здатність до удосконалення своїх особистих і професійних якостей;</w:t>
      </w:r>
    </w:p>
    <w:p w:rsidR="006F5C5F" w:rsidRPr="007A1FA5" w:rsidRDefault="006F5C5F" w:rsidP="007A1FA5">
      <w:pPr>
        <w:suppressAutoHyphens/>
        <w:snapToGrid w:val="0"/>
        <w:spacing w:after="0" w:line="360" w:lineRule="auto"/>
        <w:ind w:left="794" w:right="-6" w:hanging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1FA5">
        <w:rPr>
          <w:rFonts w:ascii="Times New Roman" w:hAnsi="Times New Roman"/>
          <w:sz w:val="24"/>
          <w:szCs w:val="24"/>
          <w:lang w:eastAsia="zh-CN"/>
        </w:rPr>
        <w:t>ЗК 3. З</w:t>
      </w:r>
      <w:r w:rsidRPr="007A1FA5">
        <w:rPr>
          <w:rFonts w:ascii="Times New Roman" w:hAnsi="Times New Roman"/>
          <w:sz w:val="24"/>
          <w:szCs w:val="24"/>
          <w:lang w:val="ru-RU" w:eastAsia="zh-CN"/>
        </w:rPr>
        <w:t>датність учитися</w:t>
      </w:r>
      <w:r w:rsidRPr="007A1FA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A1FA5">
        <w:rPr>
          <w:rFonts w:ascii="Times New Roman" w:hAnsi="Times New Roman"/>
          <w:sz w:val="24"/>
          <w:szCs w:val="24"/>
          <w:lang w:val="ru-RU" w:eastAsia="zh-CN"/>
        </w:rPr>
        <w:t>і оволодівати сучасними знаннями</w:t>
      </w:r>
      <w:r w:rsidRPr="007A1FA5">
        <w:rPr>
          <w:rFonts w:ascii="Times New Roman" w:hAnsi="Times New Roman"/>
          <w:sz w:val="24"/>
          <w:szCs w:val="24"/>
          <w:lang w:eastAsia="zh-CN"/>
        </w:rPr>
        <w:t>;</w:t>
      </w:r>
    </w:p>
    <w:p w:rsidR="006F5C5F" w:rsidRPr="007A1FA5" w:rsidRDefault="006F5C5F" w:rsidP="007A1FA5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794" w:right="-6" w:hanging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ЗК 8. Навички збору і аналізу інформації з національних і міжнародних джерел, використання сучасних інформаційних технологій і баз даних; </w:t>
      </w:r>
    </w:p>
    <w:p w:rsidR="006F5C5F" w:rsidRPr="007A1FA5" w:rsidRDefault="006F5C5F" w:rsidP="007A1FA5">
      <w:pPr>
        <w:suppressAutoHyphens/>
        <w:snapToGrid w:val="0"/>
        <w:spacing w:after="0" w:line="360" w:lineRule="auto"/>
        <w:ind w:left="794" w:right="-6" w:hanging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ЗК 12. Цінування та повага різноманітності і мультикультурності.</w:t>
      </w:r>
    </w:p>
    <w:p w:rsidR="006F5C5F" w:rsidRPr="007A1FA5" w:rsidRDefault="006F5C5F" w:rsidP="007A1FA5">
      <w:pPr>
        <w:suppressAutoHyphens/>
        <w:snapToGrid w:val="0"/>
        <w:spacing w:after="0" w:line="360" w:lineRule="auto"/>
        <w:ind w:left="794" w:right="-6" w:hanging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suppressAutoHyphens/>
        <w:snapToGrid w:val="0"/>
        <w:spacing w:after="0" w:line="360" w:lineRule="auto"/>
        <w:ind w:left="794" w:right="-6" w:hanging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Фахові компетентності</w:t>
      </w:r>
      <w:r w:rsidRPr="007A1FA5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napToGrid w:val="0"/>
        <w:spacing w:after="0" w:line="360" w:lineRule="auto"/>
        <w:ind w:left="612" w:right="-6" w:hanging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ФК 3. Базові уявлення про різні правові системи — національні, міжнародну, європейську; розуміння причин їхньої множинності, а також механізми взаємодії; знання характеристик міжнародної нормативної системи та місця в ньому міжнародного права; розуміння теоретичних підходів до співвідношення національного та міжнародного права та практичних засобів забезпечення їхньої взаємодії.</w:t>
      </w:r>
    </w:p>
    <w:p w:rsidR="006F5C5F" w:rsidRPr="007A1FA5" w:rsidRDefault="006F5C5F" w:rsidP="007A1FA5">
      <w:pPr>
        <w:tabs>
          <w:tab w:val="left" w:pos="612"/>
          <w:tab w:val="left" w:pos="7269"/>
        </w:tabs>
        <w:spacing w:after="0" w:line="360" w:lineRule="auto"/>
        <w:ind w:left="612" w:right="-5" w:hanging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60" w:lineRule="auto"/>
        <w:ind w:firstLine="142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Програмні результати. </w:t>
      </w:r>
    </w:p>
    <w:p w:rsidR="006F5C5F" w:rsidRPr="007A1FA5" w:rsidRDefault="006F5C5F" w:rsidP="007A1FA5">
      <w:pPr>
        <w:autoSpaceDE w:val="0"/>
        <w:autoSpaceDN w:val="0"/>
        <w:adjustRightInd w:val="0"/>
        <w:spacing w:after="0" w:line="360" w:lineRule="auto"/>
        <w:ind w:left="792" w:hanging="79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ПРН 5. Знання та розуміння особливостей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правов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систем — національн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, міжнародн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регіональних;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розуміння причин їхньої множинності, а також механізм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ів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взаємодії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F5C5F" w:rsidRPr="007A1FA5" w:rsidRDefault="006F5C5F" w:rsidP="007A1FA5">
      <w:pPr>
        <w:autoSpaceDE w:val="0"/>
        <w:autoSpaceDN w:val="0"/>
        <w:adjustRightInd w:val="0"/>
        <w:spacing w:after="0" w:line="360" w:lineRule="auto"/>
        <w:ind w:left="792" w:hanging="79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ПРН 16. Формування суджень про форми, способи та чинники ефективності механізму імплементації міжнародно-правових норм на національному рівні.</w:t>
      </w:r>
    </w:p>
    <w:p w:rsidR="006F5C5F" w:rsidRPr="007A1FA5" w:rsidRDefault="006F5C5F" w:rsidP="007A1FA5">
      <w:pPr>
        <w:autoSpaceDE w:val="0"/>
        <w:autoSpaceDN w:val="0"/>
        <w:adjustRightInd w:val="0"/>
        <w:spacing w:after="0" w:line="360" w:lineRule="auto"/>
        <w:ind w:left="792" w:hanging="79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ПРН 17. Формування суджень про напрями розвитку правозастосовної та правотворчої практики</w:t>
      </w:r>
    </w:p>
    <w:p w:rsidR="006F5C5F" w:rsidRPr="007A1FA5" w:rsidRDefault="006F5C5F" w:rsidP="00460DAF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108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eastAsia="ru-RU"/>
        </w:rPr>
        <w:t>Змістові модулі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    </w:t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1.  </w:t>
      </w:r>
      <w:r w:rsidRPr="007A1FA5">
        <w:rPr>
          <w:rFonts w:ascii="Times New Roman" w:hAnsi="Times New Roman"/>
          <w:color w:val="252525"/>
          <w:spacing w:val="-1"/>
          <w:sz w:val="24"/>
          <w:szCs w:val="24"/>
          <w:lang w:eastAsia="ru-RU"/>
        </w:rPr>
        <w:t xml:space="preserve">модуль </w:t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(теми 1-4)</w:t>
      </w:r>
    </w:p>
    <w:p w:rsidR="006F5C5F" w:rsidRPr="007A1FA5" w:rsidRDefault="006F5C5F" w:rsidP="00460DAF">
      <w:pPr>
        <w:widowControl w:val="0"/>
        <w:shd w:val="clear" w:color="auto" w:fill="FFFFFF"/>
        <w:tabs>
          <w:tab w:val="left" w:pos="2232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2. модуль  (теми 5- 7)</w:t>
      </w:r>
    </w:p>
    <w:p w:rsidR="006F5C5F" w:rsidRPr="007A1FA5" w:rsidRDefault="006F5C5F" w:rsidP="00460DAF">
      <w:pPr>
        <w:widowControl w:val="0"/>
        <w:shd w:val="clear" w:color="auto" w:fill="FFFFFF"/>
        <w:tabs>
          <w:tab w:val="left" w:pos="2232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3. модуль  (теми 8-9)</w:t>
      </w:r>
    </w:p>
    <w:p w:rsidR="006F5C5F" w:rsidRPr="007A1FA5" w:rsidRDefault="006F5C5F" w:rsidP="00460DAF">
      <w:pPr>
        <w:tabs>
          <w:tab w:val="left" w:pos="3540"/>
        </w:tabs>
        <w:spacing w:after="0" w:line="36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Передумови для вивчення дисципліни.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Передумови для вивчення навчальної дисципліни «Порівняльне правознавство» становить набуття студентами знань з дисциплін «Теорія держави і права» , «Міжнародне право», «Конституційне право України», «Конституційне право зарубіжних держав». 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274" w:right="1382" w:hanging="744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ІІІ. Очікувані результати навчання. </w:t>
      </w:r>
      <w:r w:rsidRPr="007A1FA5">
        <w:rPr>
          <w:rFonts w:ascii="Times New Roman" w:hAnsi="Times New Roman"/>
          <w:sz w:val="24"/>
          <w:szCs w:val="24"/>
          <w:lang w:eastAsia="ru-RU"/>
        </w:rPr>
        <w:t>Очікувані результати навчання  дисципліни „Порівняльне правознавство” передбачає формування у студентів:</w:t>
      </w:r>
    </w:p>
    <w:p w:rsidR="006F5C5F" w:rsidRPr="007A1FA5" w:rsidRDefault="006F5C5F" w:rsidP="007A1FA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1FA5">
        <w:rPr>
          <w:rFonts w:ascii="Times New Roman" w:hAnsi="Times New Roman"/>
          <w:sz w:val="24"/>
          <w:szCs w:val="24"/>
        </w:rPr>
        <w:t>знання поняття порівняльного правознавства; основних критеріїв класифікації правових систем; історії виникнення і розвитку правових сімей; відмінностей між правовими сім’ями та тенденцій їх розвитку; значення порівняльно-правових досліджень для юридичної науки, правотворчості і практики правозастосування.</w:t>
      </w:r>
    </w:p>
    <w:p w:rsidR="006F5C5F" w:rsidRPr="007A1FA5" w:rsidRDefault="006F5C5F" w:rsidP="007A1FA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1FA5">
        <w:rPr>
          <w:rFonts w:ascii="Times New Roman" w:hAnsi="Times New Roman"/>
          <w:sz w:val="24"/>
          <w:szCs w:val="24"/>
        </w:rPr>
        <w:t>вміння використовувати порівняльно-правовий метод при аналізі проблем вітчизняного права; аналізувати праці зарубіжних правознавців та аналізувати джерела іноземного права; володіти термінологією порівняльно-правових досліджень.</w:t>
      </w:r>
    </w:p>
    <w:p w:rsidR="006F5C5F" w:rsidRPr="007A1FA5" w:rsidRDefault="006F5C5F" w:rsidP="007A1FA5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en-US" w:eastAsia="ru-RU"/>
        </w:rPr>
        <w:t>IV</w:t>
      </w:r>
      <w:r w:rsidRPr="007A1FA5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.Критерії оцінювання результатів навчання. 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Загальні критерії оцінювання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10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I </w:t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рівень оцінювання (оцінка задовільно). Відповідь студента при відтворенні навчаль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 матеріалу елементарна, зумовлюється початковими уявленнями </w:t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про предмет вивчення. Студент відтворює основний навчальний матеріал, здатний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виконувати завдання за зразком, володіє елементарними вміннями навчальної </w:t>
      </w:r>
      <w:r w:rsidRPr="007A1FA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діяльності.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1184"/>
        </w:tabs>
        <w:autoSpaceDE w:val="0"/>
        <w:autoSpaceDN w:val="0"/>
        <w:adjustRightInd w:val="0"/>
        <w:spacing w:after="0" w:line="360" w:lineRule="auto"/>
        <w:ind w:firstLine="8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olor w:val="000000"/>
          <w:spacing w:val="9"/>
          <w:sz w:val="24"/>
          <w:szCs w:val="24"/>
          <w:lang w:eastAsia="ru-RU"/>
        </w:rPr>
        <w:t xml:space="preserve">II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рівень - достатній (оцінка добре). Студент знає істотні ознаки понять, явищ, закономірностей, зв'язків між ними, а також самостійно застосовує знання в стандарт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них ситуаціях, володіє розумовими операціями, вміє робити висновки, виправляти допущені помилки. Відповідь повна, правильна, логічна, обґрунтована.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ІІІ</w:t>
      </w:r>
      <w:r w:rsidRPr="007A1FA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рівень - високий (оцінка відмінно). Студент здатний самостійно здійснювати ос</w:t>
      </w: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новні види навчальної діяльності. Знання студента є глибокими, міцними, узагальне</w:t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ними; студент вміє застосовувати знання творчо, його навчальна діяльність позначена </w:t>
      </w: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вмінням самостійно оцінювати різноманітні життєві ситуації, явища, факти, виявляти </w:t>
      </w:r>
      <w:r w:rsidRPr="007A1FA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і відстоювати особисту позицію.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Вивчення дисципліни у вищих навчальних закладах І-ІІ рівнів акредитації повинно дати не тільки певну суму знань, а й підготувати студентів для освоєння об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раної професії та допомоги формувати світогляд.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Складовими навчальних досягнень студентів є вміння відтворювати отриману інформацію, знаходити нову, оцінювати її та застосовувати в </w:t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стандартних і не стандартних ситуаціях.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Оцінюванню підлягає:</w:t>
      </w:r>
    </w:p>
    <w:p w:rsidR="006F5C5F" w:rsidRPr="007A1FA5" w:rsidRDefault="006F5C5F" w:rsidP="007A1FA5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9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рівень володіння теоретичними знаннями;</w:t>
      </w:r>
    </w:p>
    <w:p w:rsidR="006F5C5F" w:rsidRPr="007A1FA5" w:rsidRDefault="006F5C5F" w:rsidP="007A1FA5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60" w:lineRule="auto"/>
        <w:ind w:firstLine="702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рівень вмінь використовувати теоретичні знання під час розв'язування за</w:t>
      </w:r>
      <w:r w:rsidRPr="007A1FA5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дач;</w:t>
      </w:r>
    </w:p>
    <w:p w:rsidR="006F5C5F" w:rsidRPr="007A1FA5" w:rsidRDefault="006F5C5F" w:rsidP="007A1FA5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60" w:lineRule="auto"/>
        <w:ind w:firstLine="702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рівень володіння практичними уміннями та навичками, які виявляються під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час виконання практичних робіт;</w:t>
      </w:r>
    </w:p>
    <w:p w:rsidR="006F5C5F" w:rsidRPr="007A1FA5" w:rsidRDefault="006F5C5F" w:rsidP="007A1FA5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60" w:lineRule="auto"/>
        <w:ind w:firstLine="702"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оцінювання творчих робіт студентів (рефератів, експериментальних робіт, </w:t>
      </w:r>
      <w:r w:rsidRPr="007A1FA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особливо пов'язаних з майбутньою професією).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Оцінювання рівня теоретичних знань.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Відповідь з теорії може складатися:</w:t>
      </w:r>
    </w:p>
    <w:p w:rsidR="006F5C5F" w:rsidRPr="007A1FA5" w:rsidRDefault="006F5C5F" w:rsidP="007A1FA5">
      <w:pPr>
        <w:widowControl w:val="0"/>
        <w:numPr>
          <w:ilvl w:val="0"/>
          <w:numId w:val="5"/>
        </w:numPr>
        <w:shd w:val="clear" w:color="auto" w:fill="FFFFFF"/>
        <w:tabs>
          <w:tab w:val="left" w:pos="11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1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з викладу теоретичного матеріалу;</w:t>
      </w:r>
    </w:p>
    <w:p w:rsidR="006F5C5F" w:rsidRPr="007A1FA5" w:rsidRDefault="006F5C5F" w:rsidP="007A1FA5">
      <w:pPr>
        <w:widowControl w:val="0"/>
        <w:numPr>
          <w:ilvl w:val="0"/>
          <w:numId w:val="5"/>
        </w:numPr>
        <w:shd w:val="clear" w:color="auto" w:fill="FFFFFF"/>
        <w:tabs>
          <w:tab w:val="left" w:pos="11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формування правил, законів, закономірностей;</w:t>
      </w:r>
    </w:p>
    <w:p w:rsidR="006F5C5F" w:rsidRPr="007A1FA5" w:rsidRDefault="006F5C5F" w:rsidP="007A1FA5">
      <w:pPr>
        <w:widowControl w:val="0"/>
        <w:numPr>
          <w:ilvl w:val="0"/>
          <w:numId w:val="5"/>
        </w:numPr>
        <w:shd w:val="clear" w:color="auto" w:fill="FFFFFF"/>
        <w:tabs>
          <w:tab w:val="left" w:pos="11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із завдань на вибір правильної відповіді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При оцінюванні відповідей з теорії враховується:</w:t>
      </w:r>
    </w:p>
    <w:p w:rsidR="006F5C5F" w:rsidRPr="007A1FA5" w:rsidRDefault="006F5C5F" w:rsidP="007A1FA5">
      <w:pPr>
        <w:widowControl w:val="0"/>
        <w:numPr>
          <w:ilvl w:val="0"/>
          <w:numId w:val="6"/>
        </w:numPr>
        <w:shd w:val="clear" w:color="auto" w:fill="FFFFFF"/>
        <w:tabs>
          <w:tab w:val="left" w:pos="11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5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обсяг відтвореної інформації та її співвідношення до обсягу повної інформації з даного питання;</w:t>
      </w:r>
    </w:p>
    <w:p w:rsidR="006F5C5F" w:rsidRPr="007A1FA5" w:rsidRDefault="006F5C5F" w:rsidP="007A1FA5">
      <w:pPr>
        <w:widowControl w:val="0"/>
        <w:numPr>
          <w:ilvl w:val="0"/>
          <w:numId w:val="6"/>
        </w:numPr>
        <w:shd w:val="clear" w:color="auto" w:fill="FFFFFF"/>
        <w:tabs>
          <w:tab w:val="left" w:pos="11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обсяг додаткової інформації, здобутої студентом, та доцільність її викорис</w:t>
      </w:r>
      <w:r w:rsidRPr="007A1FA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тання;</w:t>
      </w:r>
    </w:p>
    <w:p w:rsidR="006F5C5F" w:rsidRPr="007A1FA5" w:rsidRDefault="006F5C5F" w:rsidP="007A1FA5">
      <w:pPr>
        <w:widowControl w:val="0"/>
        <w:numPr>
          <w:ilvl w:val="0"/>
          <w:numId w:val="6"/>
        </w:numPr>
        <w:shd w:val="clear" w:color="auto" w:fill="FFFFFF"/>
        <w:tabs>
          <w:tab w:val="left" w:pos="11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частота допомоги викладача;</w:t>
      </w:r>
    </w:p>
    <w:p w:rsidR="006F5C5F" w:rsidRPr="007A1FA5" w:rsidRDefault="006F5C5F" w:rsidP="007A1FA5">
      <w:pPr>
        <w:widowControl w:val="0"/>
        <w:numPr>
          <w:ilvl w:val="0"/>
          <w:numId w:val="6"/>
        </w:numPr>
        <w:shd w:val="clear" w:color="auto" w:fill="FFFFFF"/>
        <w:tabs>
          <w:tab w:val="left" w:pos="11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кількість похибок (помилок, недоліків, неточностей) у відповіді;</w:t>
      </w:r>
    </w:p>
    <w:p w:rsidR="006F5C5F" w:rsidRPr="007A1FA5" w:rsidRDefault="006F5C5F" w:rsidP="007A1FA5">
      <w:pPr>
        <w:widowControl w:val="0"/>
        <w:numPr>
          <w:ilvl w:val="0"/>
          <w:numId w:val="6"/>
        </w:numPr>
        <w:shd w:val="clear" w:color="auto" w:fill="FFFFFF"/>
        <w:tabs>
          <w:tab w:val="left" w:pos="11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логічний зв'язок відтвореної інформації.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2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Оцінювання рівня володіння практичними 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вміннями та навичками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ab/>
        <w:t>Оцінювання рівня володіння студентами практичними уміннями та навичка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 здійснюється під час підготовки до семінарських занять та при виконанні </w:t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практичних завдань.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ab/>
        <w:t>Частина семінарських робіт може виконуватись після вивчення відповідного теоретичного матеріалу на етапі узагальнення знань та вмінь. У таких випадках робота обов’язково оцінюється. Під час перевірки і оцінки практичних робіт необхідно звернути увагу на такі показники: творчість; використання наукових термінів; повнота і правильність відповіді; логічність побудови відповіді; повнота і глибина висновку до роботи; са</w:t>
      </w: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мостійність і охайність виконання роботи; за</w:t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стосування окремих джерел інформації, рівень володіння прийомами навчальної ро</w:t>
      </w:r>
      <w:r w:rsidRPr="007A1FA5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боти.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78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Для оцінювання різних рівнів пізнавальної діяльності викладач може поставити додаткові вимоги до виконання робіт.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Оцінювання рівня творчих завдань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До творчих завдань належать: реферати, експериментальні роботи,  успішна участь в олімпіадах, конкурсах, тощо.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9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Ця діяльність студента має враховуватись та оцінюватись при виставленні семестрових оцінок.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9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148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Критерії оцін</w:t>
      </w:r>
      <w:r w:rsidRPr="007A1FA5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ювання навчальних досягнень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1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ab/>
        <w:t xml:space="preserve">  1.</w:t>
      </w:r>
      <w:r w:rsidRPr="007A1FA5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Низький рівень (оцінка-2). Студент не описує явища, не виявляє знання і розуміння основних положень теми.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olor w:val="000000"/>
          <w:spacing w:val="-22"/>
          <w:sz w:val="24"/>
          <w:szCs w:val="24"/>
          <w:lang w:eastAsia="ru-RU"/>
        </w:rPr>
        <w:t>2.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Середній рівень (оцінка-3). Студент описує явища, без пояснень наводить приклади, що ґрунтуються на власних спостереженнях, матеріалах підручника, розповідях викладача, виявляє знання і розуміння основних положень (законів, </w:t>
      </w:r>
      <w:r w:rsidRPr="007A1FA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теорій) розв'язує прості задачі, які не складаються з під задач.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olor w:val="000000"/>
          <w:spacing w:val="-11"/>
          <w:sz w:val="24"/>
          <w:szCs w:val="24"/>
          <w:lang w:eastAsia="ru-RU"/>
        </w:rPr>
        <w:t>3.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ab/>
        <w:t>Достатній рівень (оцінка-4). Студент може застосовувати знання в станда</w:t>
      </w:r>
      <w:r w:rsidRPr="007A1FA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ртних ситуаціях, з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допомогою викладача аналізує одержані результати під час розв'язування задачі</w:t>
      </w:r>
      <w:r w:rsidRPr="007A1FA5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. Уміє пояснити явища , здійснювати аналіз, узагальнювати знання, систематизувати їх, робити висновки.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89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Високий рівень (оцінка-5). Студент вільно володіє вивченим матеріалом, </w:t>
      </w: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застосовує його на практиці в стандартних ситуаціях (виконання завдань, практичних робіт), наводить аргументи на підставі своїх думок. Студент самостійно оцінює різні явища, факти, виявляючи особисту позицію щодо них, знаходить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джерела Інформації і використовує одержані знання і уміння під час виконання </w:t>
      </w: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практичних завдань.</w:t>
      </w:r>
    </w:p>
    <w:p w:rsidR="006F5C5F" w:rsidRPr="007A1FA5" w:rsidRDefault="006F5C5F" w:rsidP="007A1FA5">
      <w:pPr>
        <w:widowControl w:val="0"/>
        <w:autoSpaceDE w:val="0"/>
        <w:autoSpaceDN w:val="0"/>
        <w:adjustRightInd w:val="0"/>
        <w:spacing w:after="0" w:line="360" w:lineRule="auto"/>
        <w:ind w:firstLine="2992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792"/>
        <w:gridCol w:w="2342"/>
        <w:gridCol w:w="4133"/>
      </w:tblGrid>
      <w:tr w:rsidR="006F5C5F" w:rsidRPr="006C7C05" w:rsidTr="007A1FA5"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Рейтинговий показник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Оцінка за національною шкалою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Оцінка за шкалою ЕСТ8</w:t>
            </w:r>
          </w:p>
        </w:tc>
      </w:tr>
      <w:tr w:rsidR="006F5C5F" w:rsidRPr="006C7C05" w:rsidTr="007A1FA5"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90-100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ind w:left="92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5 (відмінно)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</w:t>
            </w: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(відмінно)</w:t>
            </w:r>
          </w:p>
        </w:tc>
      </w:tr>
      <w:tr w:rsidR="006F5C5F" w:rsidRPr="006C7C05" w:rsidTr="007A1FA5"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82-89</w:t>
            </w:r>
          </w:p>
          <w:p w:rsidR="006F5C5F" w:rsidRPr="007A1FA5" w:rsidRDefault="006F5C5F" w:rsidP="007A1F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5F" w:rsidRPr="007A1FA5" w:rsidRDefault="006F5C5F" w:rsidP="007A1F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4 (добре)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В </w:t>
            </w: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(дуже добре, вище за середнє, але з деякими помилками)</w:t>
            </w:r>
          </w:p>
        </w:tc>
      </w:tr>
      <w:tr w:rsidR="006F5C5F" w:rsidRPr="006C7C05" w:rsidTr="007A1FA5"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75-81</w:t>
            </w:r>
          </w:p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F5C5F" w:rsidRPr="007A1FA5" w:rsidRDefault="006F5C5F" w:rsidP="007A1F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5F" w:rsidRPr="007A1FA5" w:rsidRDefault="006F5C5F" w:rsidP="007A1F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5F" w:rsidRPr="007A1FA5" w:rsidRDefault="006F5C5F" w:rsidP="007A1F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ind w:right="1162" w:firstLine="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</w:t>
            </w: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(добре, з декількома суттєвими помилками)</w:t>
            </w:r>
          </w:p>
        </w:tc>
      </w:tr>
      <w:tr w:rsidR="006F5C5F" w:rsidRPr="006C7C05" w:rsidTr="007A1FA5"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68-74</w:t>
            </w:r>
          </w:p>
          <w:p w:rsidR="006F5C5F" w:rsidRPr="007A1FA5" w:rsidRDefault="006F5C5F" w:rsidP="007A1F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5F" w:rsidRPr="007A1FA5" w:rsidRDefault="006F5C5F" w:rsidP="007A1F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3 (задовільно)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b/>
                <w:bCs/>
                <w:sz w:val="24"/>
                <w:szCs w:val="24"/>
                <w:lang w:val="en-US" w:eastAsia="uk-UA"/>
              </w:rPr>
              <w:t>D</w:t>
            </w:r>
            <w:r w:rsidRPr="007A1F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(посередньо зі значними недоліками)</w:t>
            </w:r>
          </w:p>
        </w:tc>
      </w:tr>
      <w:tr w:rsidR="006F5C5F" w:rsidRPr="006C7C05" w:rsidTr="007A1FA5"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60-67</w:t>
            </w:r>
          </w:p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F5C5F" w:rsidRPr="007A1FA5" w:rsidRDefault="006F5C5F" w:rsidP="007A1F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5F" w:rsidRPr="007A1FA5" w:rsidRDefault="006F5C5F" w:rsidP="007A1F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5F" w:rsidRPr="007A1FA5" w:rsidRDefault="006F5C5F" w:rsidP="007A1F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Е</w:t>
            </w: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(достатньо, виконання задовольняє мінімуму критеріїв оцінки)</w:t>
            </w:r>
          </w:p>
        </w:tc>
      </w:tr>
      <w:tr w:rsidR="006F5C5F" w:rsidRPr="006C7C05" w:rsidTr="007A1FA5"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35-59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незараховано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2 (незадовільно)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F</w:t>
            </w:r>
            <w:r w:rsidRPr="007A1FA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Х </w:t>
            </w: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(незадовільно, з можливістю повторного складання)</w:t>
            </w:r>
          </w:p>
        </w:tc>
      </w:tr>
      <w:tr w:rsidR="006F5C5F" w:rsidRPr="006C7C05" w:rsidTr="007A1FA5">
        <w:trPr>
          <w:trHeight w:val="1011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1-34</w:t>
            </w:r>
          </w:p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F5C5F" w:rsidRPr="007A1FA5" w:rsidRDefault="006F5C5F" w:rsidP="007A1F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5F" w:rsidRPr="007A1FA5" w:rsidRDefault="006F5C5F" w:rsidP="007A1F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5F" w:rsidRPr="007A1FA5" w:rsidRDefault="006F5C5F" w:rsidP="007A1F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5F" w:rsidRPr="007A1FA5" w:rsidRDefault="006F5C5F" w:rsidP="007A1F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1FA5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F</w:t>
            </w:r>
            <w:r w:rsidRPr="007A1FA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A1FA5">
              <w:rPr>
                <w:rFonts w:ascii="Times New Roman" w:hAnsi="Times New Roman"/>
                <w:sz w:val="24"/>
                <w:szCs w:val="24"/>
                <w:lang w:eastAsia="uk-UA"/>
              </w:rPr>
              <w:t>(незадовільно, з обов'язковим повторним вивченням)</w:t>
            </w:r>
          </w:p>
        </w:tc>
      </w:tr>
    </w:tbl>
    <w:p w:rsidR="006F5C5F" w:rsidRPr="007A1FA5" w:rsidRDefault="006F5C5F" w:rsidP="007A1F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382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en-US" w:eastAsia="ru-RU"/>
        </w:rPr>
        <w:t>V</w:t>
      </w:r>
      <w:r w:rsidRPr="007A1FA5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Засоби діагностики результатів навчання.     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A1FA5">
        <w:rPr>
          <w:rFonts w:ascii="Times New Roman" w:hAnsi="Times New Roman"/>
          <w:sz w:val="24"/>
          <w:szCs w:val="24"/>
          <w:lang w:eastAsia="ru-RU"/>
        </w:rPr>
        <w:t>Діагностичний розділ визначає диференційований та об’єктивний облік результатів навчальної діяльності студентів і включає в себе ряд підрозділів (блоків):</w:t>
      </w:r>
    </w:p>
    <w:p w:rsidR="006F5C5F" w:rsidRPr="007A1FA5" w:rsidRDefault="006F5C5F" w:rsidP="007A1F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контроль засвоєння теоретичних знань (опитування на практичних заняттях);</w:t>
      </w:r>
    </w:p>
    <w:p w:rsidR="006F5C5F" w:rsidRPr="007A1FA5" w:rsidRDefault="006F5C5F" w:rsidP="007A1F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контроль самостійної роботи студентів, зокрема, виконання письмових завдань, підготовка і захист реферативних робіт, виконання індивідуальних науково-дослідних завдань;</w:t>
      </w:r>
    </w:p>
    <w:p w:rsidR="006F5C5F" w:rsidRPr="007A1FA5" w:rsidRDefault="006F5C5F" w:rsidP="007A1F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виконання тестових завдань та контрольних робіт. </w:t>
      </w:r>
    </w:p>
    <w:p w:rsidR="006F5C5F" w:rsidRDefault="006F5C5F" w:rsidP="00FE56F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5C5F" w:rsidRPr="00FE56F3" w:rsidRDefault="006F5C5F" w:rsidP="00FE56F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E56F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E56F3">
        <w:rPr>
          <w:rFonts w:ascii="Times New Roman" w:hAnsi="Times New Roman"/>
          <w:b/>
          <w:sz w:val="24"/>
          <w:szCs w:val="24"/>
        </w:rPr>
        <w:t xml:space="preserve">. Програма навчальної дисципліни </w:t>
      </w:r>
    </w:p>
    <w:p w:rsidR="006F5C5F" w:rsidRPr="00FE56F3" w:rsidRDefault="006F5C5F" w:rsidP="00FE56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6F3">
        <w:rPr>
          <w:rFonts w:ascii="Times New Roman" w:hAnsi="Times New Roman"/>
          <w:b/>
          <w:sz w:val="24"/>
          <w:szCs w:val="24"/>
        </w:rPr>
        <w:t>«Порівняльне правознавство»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062"/>
        <w:gridCol w:w="720"/>
        <w:gridCol w:w="720"/>
        <w:gridCol w:w="764"/>
        <w:gridCol w:w="822"/>
        <w:gridCol w:w="1366"/>
        <w:gridCol w:w="900"/>
      </w:tblGrid>
      <w:tr w:rsidR="006F5C5F" w:rsidRPr="00933D52" w:rsidTr="00933D52">
        <w:trPr>
          <w:trHeight w:val="324"/>
        </w:trPr>
        <w:tc>
          <w:tcPr>
            <w:tcW w:w="546" w:type="dxa"/>
            <w:vMerge w:val="restart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62" w:type="dxa"/>
            <w:vMerge w:val="restart"/>
          </w:tcPr>
          <w:p w:rsidR="006F5C5F" w:rsidRPr="00933D52" w:rsidRDefault="006F5C5F" w:rsidP="00933D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933D5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33D52">
              <w:rPr>
                <w:rFonts w:ascii="Times New Roman" w:hAnsi="Times New Roman"/>
                <w:sz w:val="24"/>
                <w:szCs w:val="24"/>
              </w:rPr>
              <w:t>І  Семестр 1</w:t>
            </w:r>
          </w:p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C5F" w:rsidRPr="00933D52" w:rsidRDefault="006F5C5F" w:rsidP="00933D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Обсяг в кредитах ЄКТС / Всього годин у семестрі 120</w:t>
            </w:r>
          </w:p>
          <w:p w:rsidR="006F5C5F" w:rsidRPr="00933D52" w:rsidRDefault="006F5C5F" w:rsidP="00933D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Назва теми</w:t>
            </w:r>
          </w:p>
          <w:p w:rsidR="006F5C5F" w:rsidRPr="00933D52" w:rsidRDefault="006F5C5F" w:rsidP="00933D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6"/>
          </w:tcPr>
          <w:p w:rsidR="006F5C5F" w:rsidRPr="00933D52" w:rsidRDefault="006F5C5F" w:rsidP="00933D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Кількість годин, з них:</w:t>
            </w:r>
          </w:p>
        </w:tc>
      </w:tr>
      <w:tr w:rsidR="006F5C5F" w:rsidRPr="00933D52" w:rsidTr="00933D52">
        <w:trPr>
          <w:trHeight w:val="1885"/>
        </w:trPr>
        <w:tc>
          <w:tcPr>
            <w:tcW w:w="546" w:type="dxa"/>
            <w:vMerge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Merge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лек-ції</w:t>
            </w:r>
          </w:p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(Л)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семінар.</w:t>
            </w:r>
          </w:p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зан.</w:t>
            </w:r>
          </w:p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(практ.)</w:t>
            </w:r>
          </w:p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(СЗ)</w:t>
            </w: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 xml:space="preserve">інд.-конс. роб. </w:t>
            </w:r>
          </w:p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(ІКР)</w:t>
            </w: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сам. роб. студ.</w:t>
            </w:r>
          </w:p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(СРС)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6F5C5F" w:rsidRPr="00933D52" w:rsidTr="00933D52">
        <w:trPr>
          <w:trHeight w:val="324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7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 xml:space="preserve">Змістовий модуль І. Теоретико-методологічні засади порівняльного правознавства  </w:t>
            </w:r>
          </w:p>
        </w:tc>
      </w:tr>
      <w:tr w:rsidR="006F5C5F" w:rsidRPr="00933D52" w:rsidTr="00933D52">
        <w:trPr>
          <w:trHeight w:val="324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2" w:type="dxa"/>
          </w:tcPr>
          <w:p w:rsidR="006F5C5F" w:rsidRPr="00933D52" w:rsidRDefault="006F5C5F" w:rsidP="00933D5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Історія порівняльного правознавства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У,СР,</w:t>
            </w:r>
            <w:r w:rsidRPr="00933D52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C5F" w:rsidRPr="00933D52" w:rsidTr="00933D52">
        <w:trPr>
          <w:trHeight w:val="347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2" w:type="dxa"/>
          </w:tcPr>
          <w:p w:rsidR="006F5C5F" w:rsidRPr="00933D52" w:rsidRDefault="006F5C5F" w:rsidP="00933D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Теорія порівняльного правознавства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У,СР,</w:t>
            </w:r>
            <w:r w:rsidRPr="00933D52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C5F" w:rsidRPr="00933D52" w:rsidTr="00933D52">
        <w:trPr>
          <w:trHeight w:val="324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2" w:type="dxa"/>
          </w:tcPr>
          <w:p w:rsidR="006F5C5F" w:rsidRPr="00933D52" w:rsidRDefault="006F5C5F" w:rsidP="00933D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933D52">
              <w:rPr>
                <w:rFonts w:ascii="Times New Roman" w:hAnsi="Times New Roman"/>
                <w:sz w:val="24"/>
                <w:szCs w:val="24"/>
              </w:rPr>
              <w:t>етодологія порівняльного правознавства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У,СР,</w:t>
            </w:r>
            <w:r w:rsidRPr="00933D52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C5F" w:rsidRPr="00933D52" w:rsidTr="00933D52">
        <w:trPr>
          <w:trHeight w:val="324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2" w:type="dxa"/>
          </w:tcPr>
          <w:p w:rsidR="006F5C5F" w:rsidRPr="00933D52" w:rsidRDefault="006F5C5F" w:rsidP="00933D52">
            <w:pPr>
              <w:spacing w:line="240" w:lineRule="auto"/>
              <w:jc w:val="both"/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Порівняльно-правові дослідження сучасних правових вчень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F5C5F" w:rsidRPr="00933D52" w:rsidRDefault="006F5C5F" w:rsidP="0093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C5F" w:rsidRPr="00933D52" w:rsidTr="00933D52">
        <w:trPr>
          <w:trHeight w:val="347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7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 xml:space="preserve">Змістовий модуль ІІ. </w:t>
            </w:r>
            <w:r w:rsidRPr="00933D52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Характеристика порівняльно-правових досліджень окремих об’єктів</w:t>
            </w:r>
          </w:p>
        </w:tc>
      </w:tr>
      <w:tr w:rsidR="006F5C5F" w:rsidRPr="00933D52" w:rsidTr="00933D52">
        <w:trPr>
          <w:trHeight w:val="347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2" w:type="dxa"/>
          </w:tcPr>
          <w:p w:rsidR="006F5C5F" w:rsidRPr="00933D52" w:rsidRDefault="006F5C5F" w:rsidP="00933D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Порівняльно-правові дослідження національних правових систем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У,СР,ПК,</w:t>
            </w:r>
            <w:r w:rsidRPr="00933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C5F" w:rsidRPr="00933D52" w:rsidTr="00933D52">
        <w:trPr>
          <w:trHeight w:val="347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62" w:type="dxa"/>
          </w:tcPr>
          <w:p w:rsidR="006F5C5F" w:rsidRPr="00933D52" w:rsidRDefault="006F5C5F" w:rsidP="00933D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</w:t>
            </w:r>
            <w:r w:rsidRPr="00933D52">
              <w:rPr>
                <w:rFonts w:ascii="Times New Roman" w:hAnsi="Times New Roman"/>
                <w:sz w:val="24"/>
                <w:szCs w:val="24"/>
              </w:rPr>
              <w:t>рівняльно-правові дослідження сучасних правових сімей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color w:val="000000"/>
                <w:sz w:val="24"/>
                <w:szCs w:val="24"/>
              </w:rPr>
              <w:t>У, СР, КР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C5F" w:rsidRPr="00933D52" w:rsidTr="00933D52">
        <w:trPr>
          <w:trHeight w:val="347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62" w:type="dxa"/>
          </w:tcPr>
          <w:p w:rsidR="006F5C5F" w:rsidRPr="00933D52" w:rsidRDefault="006F5C5F" w:rsidP="00933D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Характеристика основних правових сімей сучасності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У,СР,ПК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C5F" w:rsidRPr="00933D52" w:rsidTr="00933D52">
        <w:trPr>
          <w:trHeight w:val="347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7"/>
          </w:tcPr>
          <w:p w:rsidR="006F5C5F" w:rsidRPr="00933D52" w:rsidRDefault="006F5C5F" w:rsidP="00933D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Змістовий модуль ІІІ. Основні напрями порівняльно-правових досліджень сутності та тенденцій взаємовпливу міжнародного та внутрішньодержавного права</w:t>
            </w:r>
            <w:r w:rsidRPr="00933D5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6F5C5F" w:rsidRPr="00933D52" w:rsidTr="00933D52">
        <w:trPr>
          <w:trHeight w:val="347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62" w:type="dxa"/>
          </w:tcPr>
          <w:p w:rsidR="006F5C5F" w:rsidRPr="00933D52" w:rsidRDefault="006F5C5F" w:rsidP="00933D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Сучасні процеси взаємовпливу національних правових систем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У,СР,ПК,</w:t>
            </w:r>
            <w:r w:rsidRPr="00933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C5F" w:rsidRPr="00933D52" w:rsidTr="00933D52">
        <w:trPr>
          <w:trHeight w:val="347"/>
        </w:trPr>
        <w:tc>
          <w:tcPr>
            <w:tcW w:w="546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6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Порівняльно-правові дослідження міжнародного права і внутрішнього права країн світу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У, ПК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C5F" w:rsidRPr="00933D52" w:rsidTr="00933D52">
        <w:trPr>
          <w:trHeight w:val="347"/>
        </w:trPr>
        <w:tc>
          <w:tcPr>
            <w:tcW w:w="4608" w:type="dxa"/>
            <w:gridSpan w:val="2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Разом годин: 120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4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6" w:type="dxa"/>
          </w:tcPr>
          <w:p w:rsidR="006F5C5F" w:rsidRPr="00933D52" w:rsidRDefault="006F5C5F" w:rsidP="00933D52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3D52">
              <w:rPr>
                <w:rFonts w:ascii="Times New Roman" w:hAnsi="Times New Roman"/>
                <w:spacing w:val="-2"/>
                <w:sz w:val="24"/>
                <w:szCs w:val="24"/>
              </w:rPr>
              <w:t>екзамен</w:t>
            </w:r>
          </w:p>
        </w:tc>
        <w:tc>
          <w:tcPr>
            <w:tcW w:w="900" w:type="dxa"/>
          </w:tcPr>
          <w:p w:rsidR="006F5C5F" w:rsidRPr="00933D52" w:rsidRDefault="006F5C5F" w:rsidP="00933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5C5F" w:rsidRPr="00FE56F3" w:rsidRDefault="006F5C5F" w:rsidP="00FE56F3">
      <w:pPr>
        <w:widowControl w:val="0"/>
        <w:shd w:val="clear" w:color="auto" w:fill="FFFFFF"/>
        <w:autoSpaceDE w:val="0"/>
        <w:spacing w:line="240" w:lineRule="auto"/>
        <w:ind w:left="53"/>
        <w:rPr>
          <w:rFonts w:ascii="Times New Roman" w:hAnsi="Times New Roman"/>
          <w:spacing w:val="1"/>
          <w:sz w:val="24"/>
          <w:szCs w:val="24"/>
        </w:rPr>
      </w:pPr>
      <w:r w:rsidRPr="00FE56F3">
        <w:rPr>
          <w:rFonts w:ascii="Times New Roman" w:hAnsi="Times New Roman"/>
          <w:spacing w:val="-5"/>
          <w:sz w:val="24"/>
          <w:szCs w:val="24"/>
        </w:rPr>
        <w:t>Форми контролю:  у</w:t>
      </w:r>
      <w:r w:rsidRPr="00FE56F3">
        <w:rPr>
          <w:rFonts w:ascii="Times New Roman" w:hAnsi="Times New Roman"/>
          <w:spacing w:val="1"/>
          <w:sz w:val="24"/>
          <w:szCs w:val="24"/>
        </w:rPr>
        <w:t>сне опитування – У</w:t>
      </w:r>
    </w:p>
    <w:p w:rsidR="006F5C5F" w:rsidRPr="00FE56F3" w:rsidRDefault="006F5C5F" w:rsidP="00FE56F3">
      <w:pPr>
        <w:widowControl w:val="0"/>
        <w:shd w:val="clear" w:color="auto" w:fill="FFFFFF"/>
        <w:autoSpaceDE w:val="0"/>
        <w:spacing w:line="240" w:lineRule="auto"/>
        <w:ind w:right="168" w:firstLine="2340"/>
        <w:rPr>
          <w:rFonts w:ascii="Times New Roman" w:hAnsi="Times New Roman"/>
          <w:spacing w:val="1"/>
          <w:sz w:val="24"/>
          <w:szCs w:val="24"/>
        </w:rPr>
      </w:pPr>
      <w:r w:rsidRPr="00FE56F3">
        <w:rPr>
          <w:rFonts w:ascii="Times New Roman" w:hAnsi="Times New Roman"/>
          <w:spacing w:val="1"/>
          <w:sz w:val="24"/>
          <w:szCs w:val="24"/>
        </w:rPr>
        <w:t>контрольні роботи – КР</w:t>
      </w:r>
    </w:p>
    <w:p w:rsidR="006F5C5F" w:rsidRPr="00FE56F3" w:rsidRDefault="006F5C5F" w:rsidP="00FE56F3">
      <w:pPr>
        <w:widowControl w:val="0"/>
        <w:shd w:val="clear" w:color="auto" w:fill="FFFFFF"/>
        <w:autoSpaceDE w:val="0"/>
        <w:spacing w:line="240" w:lineRule="auto"/>
        <w:ind w:right="168" w:firstLine="2340"/>
        <w:rPr>
          <w:rFonts w:ascii="Times New Roman" w:hAnsi="Times New Roman"/>
          <w:spacing w:val="1"/>
          <w:sz w:val="24"/>
          <w:szCs w:val="24"/>
        </w:rPr>
      </w:pPr>
      <w:r w:rsidRPr="00FE56F3">
        <w:rPr>
          <w:rFonts w:ascii="Times New Roman" w:hAnsi="Times New Roman"/>
          <w:spacing w:val="1"/>
          <w:sz w:val="24"/>
          <w:szCs w:val="24"/>
        </w:rPr>
        <w:t>перевірка конспектів – ПК</w:t>
      </w:r>
    </w:p>
    <w:p w:rsidR="006F5C5F" w:rsidRPr="00FE56F3" w:rsidRDefault="006F5C5F" w:rsidP="00FE56F3">
      <w:pPr>
        <w:widowControl w:val="0"/>
        <w:shd w:val="clear" w:color="auto" w:fill="FFFFFF"/>
        <w:autoSpaceDE w:val="0"/>
        <w:spacing w:line="240" w:lineRule="auto"/>
        <w:ind w:right="168" w:firstLine="2340"/>
        <w:rPr>
          <w:rFonts w:ascii="Times New Roman" w:hAnsi="Times New Roman"/>
          <w:spacing w:val="-1"/>
          <w:sz w:val="24"/>
          <w:szCs w:val="24"/>
        </w:rPr>
      </w:pPr>
      <w:r w:rsidRPr="00FE56F3">
        <w:rPr>
          <w:rFonts w:ascii="Times New Roman" w:hAnsi="Times New Roman"/>
          <w:spacing w:val="-1"/>
          <w:sz w:val="24"/>
          <w:szCs w:val="24"/>
        </w:rPr>
        <w:t xml:space="preserve">перевірка завдань для самостійної роботи </w:t>
      </w:r>
      <w:r w:rsidRPr="00FE56F3">
        <w:rPr>
          <w:rFonts w:ascii="Times New Roman" w:hAnsi="Times New Roman"/>
          <w:spacing w:val="1"/>
          <w:sz w:val="24"/>
          <w:szCs w:val="24"/>
        </w:rPr>
        <w:t>–</w:t>
      </w:r>
      <w:r w:rsidRPr="00FE56F3">
        <w:rPr>
          <w:rFonts w:ascii="Times New Roman" w:hAnsi="Times New Roman"/>
          <w:spacing w:val="-1"/>
          <w:sz w:val="24"/>
          <w:szCs w:val="24"/>
        </w:rPr>
        <w:t xml:space="preserve"> СР  </w:t>
      </w:r>
    </w:p>
    <w:p w:rsidR="006F5C5F" w:rsidRPr="00FE56F3" w:rsidRDefault="006F5C5F" w:rsidP="00FE56F3">
      <w:pPr>
        <w:tabs>
          <w:tab w:val="left" w:pos="2360"/>
        </w:tabs>
        <w:spacing w:line="240" w:lineRule="auto"/>
        <w:rPr>
          <w:rFonts w:ascii="Times New Roman" w:hAnsi="Times New Roman"/>
          <w:spacing w:val="1"/>
          <w:sz w:val="24"/>
          <w:szCs w:val="24"/>
        </w:rPr>
      </w:pPr>
      <w:r w:rsidRPr="00FE56F3">
        <w:rPr>
          <w:rFonts w:ascii="Times New Roman" w:hAnsi="Times New Roman"/>
          <w:sz w:val="24"/>
          <w:szCs w:val="24"/>
        </w:rPr>
        <w:tab/>
        <w:t xml:space="preserve">тестування </w:t>
      </w:r>
      <w:r w:rsidRPr="00FE56F3">
        <w:rPr>
          <w:rFonts w:ascii="Times New Roman" w:hAnsi="Times New Roman"/>
          <w:spacing w:val="1"/>
          <w:sz w:val="24"/>
          <w:szCs w:val="24"/>
        </w:rPr>
        <w:t>– Т</w:t>
      </w:r>
    </w:p>
    <w:p w:rsidR="006F5C5F" w:rsidRPr="00FE56F3" w:rsidRDefault="006F5C5F" w:rsidP="00FE56F3">
      <w:pPr>
        <w:tabs>
          <w:tab w:val="left" w:pos="2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E56F3">
        <w:rPr>
          <w:rFonts w:ascii="Times New Roman" w:hAnsi="Times New Roman"/>
          <w:sz w:val="24"/>
          <w:szCs w:val="24"/>
        </w:rPr>
        <w:tab/>
        <w:t xml:space="preserve">інші </w:t>
      </w:r>
      <w:r w:rsidRPr="00FE56F3">
        <w:rPr>
          <w:rFonts w:ascii="Times New Roman" w:hAnsi="Times New Roman"/>
          <w:spacing w:val="1"/>
          <w:sz w:val="24"/>
          <w:szCs w:val="24"/>
        </w:rPr>
        <w:t xml:space="preserve">– 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274" w:right="1382" w:hanging="744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7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Зміст дисципліни за модулями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A1FA5">
        <w:rPr>
          <w:rFonts w:ascii="Times New Roman" w:hAnsi="Times New Roman"/>
          <w:b/>
          <w:bCs/>
          <w:sz w:val="24"/>
          <w:szCs w:val="24"/>
          <w:lang w:eastAsia="ru-RU"/>
        </w:rPr>
        <w:t>Змістовий модуль 1</w:t>
      </w:r>
      <w:r w:rsidRPr="007A1FA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"/>
        <w:rPr>
          <w:rFonts w:ascii="Times New Roman" w:hAnsi="Times New Roman"/>
          <w:spacing w:val="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1"/>
          <w:sz w:val="24"/>
          <w:szCs w:val="24"/>
          <w:lang w:eastAsia="ru-RU"/>
        </w:rPr>
        <w:t xml:space="preserve">Тема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Історія порівняльного правознавства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>Тема 2.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Теорія порівняльного правознавства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Тема 3. </w:t>
      </w:r>
      <w:r w:rsidRPr="007A1FA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етодологія порівняльного правознавства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3"/>
          <w:sz w:val="24"/>
          <w:szCs w:val="24"/>
          <w:lang w:eastAsia="ru-RU"/>
        </w:rPr>
        <w:t>Тема 4.</w:t>
      </w:r>
      <w:r w:rsidRPr="007A1F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Порівняльно-правові дослідження сучасних правових вчень</w:t>
      </w:r>
    </w:p>
    <w:p w:rsidR="006F5C5F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" w:right="99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" w:right="998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bCs/>
          <w:sz w:val="24"/>
          <w:szCs w:val="24"/>
          <w:lang w:eastAsia="ru-RU"/>
        </w:rPr>
        <w:t>Змістовий модуль 2</w:t>
      </w:r>
    </w:p>
    <w:p w:rsidR="006F5C5F" w:rsidRPr="007A1FA5" w:rsidRDefault="006F5C5F" w:rsidP="007A1FA5">
      <w:pPr>
        <w:keepNext/>
        <w:widowControl w:val="0"/>
        <w:shd w:val="clear" w:color="auto" w:fill="FFFFFF"/>
        <w:tabs>
          <w:tab w:val="left" w:pos="612"/>
          <w:tab w:val="left" w:pos="4450"/>
          <w:tab w:val="left" w:pos="6840"/>
        </w:tabs>
        <w:autoSpaceDE w:val="0"/>
        <w:autoSpaceDN w:val="0"/>
        <w:adjustRightInd w:val="0"/>
        <w:spacing w:before="5" w:after="0" w:line="360" w:lineRule="auto"/>
        <w:ind w:left="269" w:right="-82" w:hanging="269"/>
        <w:outlineLvl w:val="4"/>
        <w:rPr>
          <w:rFonts w:ascii="Times New Roman" w:hAnsi="Times New Roman"/>
          <w:bCs/>
          <w:color w:val="000000"/>
          <w:spacing w:val="3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</w:t>
      </w:r>
      <w:r w:rsidRPr="007A1FA5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Тема  5. </w:t>
      </w:r>
      <w:r w:rsidRPr="007A1FA5">
        <w:rPr>
          <w:rFonts w:ascii="Times New Roman" w:hAnsi="Times New Roman"/>
          <w:bCs/>
          <w:color w:val="000000"/>
          <w:spacing w:val="3"/>
          <w:sz w:val="24"/>
          <w:szCs w:val="24"/>
          <w:lang w:eastAsia="ru-RU"/>
        </w:rPr>
        <w:t>Порівняльно-правові дослідження національних правових систем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Тема  6. </w:t>
      </w:r>
      <w:r w:rsidRPr="007A1FA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По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рівняльно-правові дослідження сучасних правових сімей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     Тема 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 xml:space="preserve">7.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Характеристика основних правових сімей сучасності</w:t>
      </w:r>
    </w:p>
    <w:p w:rsidR="006F5C5F" w:rsidRPr="007A1FA5" w:rsidRDefault="006F5C5F" w:rsidP="007A1FA5">
      <w:pPr>
        <w:keepNext/>
        <w:widowControl w:val="0"/>
        <w:shd w:val="clear" w:color="auto" w:fill="FFFFFF"/>
        <w:tabs>
          <w:tab w:val="left" w:pos="4450"/>
          <w:tab w:val="left" w:pos="6840"/>
        </w:tabs>
        <w:autoSpaceDE w:val="0"/>
        <w:autoSpaceDN w:val="0"/>
        <w:adjustRightInd w:val="0"/>
        <w:spacing w:before="5" w:after="0" w:line="360" w:lineRule="auto"/>
        <w:ind w:left="269" w:right="-82" w:hanging="274"/>
        <w:jc w:val="center"/>
        <w:outlineLvl w:val="4"/>
        <w:rPr>
          <w:rFonts w:ascii="Times New Roman" w:hAnsi="Times New Roman"/>
          <w:bCs/>
          <w:spacing w:val="3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Змістовий модуль 3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     Тема 8 </w:t>
      </w:r>
      <w:r w:rsidRPr="007A1FA5">
        <w:rPr>
          <w:rFonts w:ascii="Times New Roman" w:hAnsi="Times New Roman"/>
          <w:spacing w:val="7"/>
          <w:sz w:val="24"/>
          <w:szCs w:val="24"/>
          <w:lang w:eastAsia="ru-RU"/>
        </w:rPr>
        <w:t xml:space="preserve">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Сучасні процеси взаємовпливу національних правових систем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 Тема 9.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Порівняльно-правові дослідження міжнародного права і внутрішнього права країн світу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78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6.1. Плани лекцій </w:t>
      </w:r>
    </w:p>
    <w:p w:rsidR="006F5C5F" w:rsidRPr="007A1FA5" w:rsidRDefault="006F5C5F" w:rsidP="007A1FA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ru-RU" w:eastAsia="ru-RU"/>
        </w:rPr>
        <w:t xml:space="preserve">ЗМІСТОВИЙ МОДУЛЬ 1. </w:t>
      </w:r>
    </w:p>
    <w:p w:rsidR="006F5C5F" w:rsidRPr="007A1FA5" w:rsidRDefault="006F5C5F" w:rsidP="007A1FA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120" w:line="360" w:lineRule="auto"/>
        <w:ind w:left="283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Змістовий модуль 1. Теоретико-методологічні засади порівняльного правознавства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      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Тема 1. Історія порівняльного правознавства.  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5F4A22">
      <w:pPr>
        <w:spacing w:after="120" w:line="360" w:lineRule="auto"/>
        <w:ind w:left="360" w:firstLine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Застосування порівняльних досліджень в період античності та середньовіччя. Роль італійських, німецьких та французьких університетів </w:t>
      </w:r>
      <w:r w:rsidRPr="007A1FA5">
        <w:rPr>
          <w:rFonts w:ascii="Times New Roman" w:hAnsi="Times New Roman"/>
          <w:sz w:val="24"/>
          <w:szCs w:val="24"/>
          <w:lang w:val="en-US" w:eastAsia="ru-RU"/>
        </w:rPr>
        <w:t>XVIV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7A1FA5">
        <w:rPr>
          <w:rFonts w:ascii="Times New Roman" w:hAnsi="Times New Roman"/>
          <w:sz w:val="24"/>
          <w:szCs w:val="24"/>
          <w:lang w:val="en-US" w:eastAsia="ru-RU"/>
        </w:rPr>
        <w:t>XVIII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ст. у забезпеченні передумов становлення юридичної компаративістики. Загальні тенденції сучасних компаративістських досліджень. Концепції порівняльного правознавства.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Значення французького і англійського товариств порівняльного законодавства у становленні науки порівняльного правознавства. Основні положення 1 Міжнародного Конгресу порівняльного права, 1990, Париж. Основні положення 2 Міжнародного Конгресу порівняльного права, 1924, Гаага. Основні положення 3 Міжнародного Конгресу порівняльного права, 1932, Афіни. </w:t>
      </w:r>
    </w:p>
    <w:p w:rsidR="006F5C5F" w:rsidRPr="007A1FA5" w:rsidRDefault="006F5C5F" w:rsidP="005F4A22">
      <w:pPr>
        <w:spacing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</w:t>
      </w:r>
      <w:r w:rsidRPr="007A1FA5">
        <w:rPr>
          <w:rFonts w:ascii="Times New Roman" w:hAnsi="Times New Roman"/>
          <w:sz w:val="24"/>
          <w:szCs w:val="24"/>
          <w:lang w:eastAsia="ru-RU"/>
        </w:rPr>
        <w:t>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[1-5, 13]</w:t>
      </w:r>
    </w:p>
    <w:p w:rsidR="006F5C5F" w:rsidRPr="007A1FA5" w:rsidRDefault="006F5C5F" w:rsidP="005F4A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5F4A22">
      <w:pPr>
        <w:spacing w:after="120" w:line="240" w:lineRule="auto"/>
        <w:ind w:left="28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Тема 2. 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Теорія порівняльного правознавства. </w:t>
      </w:r>
    </w:p>
    <w:p w:rsidR="006F5C5F" w:rsidRPr="007A1FA5" w:rsidRDefault="006F5C5F" w:rsidP="005F4A22">
      <w:pPr>
        <w:spacing w:after="120" w:line="240" w:lineRule="auto"/>
        <w:ind w:left="28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5F4A22">
      <w:pPr>
        <w:spacing w:after="120" w:line="360" w:lineRule="auto"/>
        <w:ind w:left="400" w:firstLine="3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Порівняльне правознавство як один із методів юриспруденції . Порівняльне правознавство як юридична наука.  Порівняльне правознавство як навчальна дисципліна. Предмет юридичної компаративістики. Об’єкти порівняльно-правових досліджень. Сфера застосування порівняльно-правових досліджень. Принципи порівняльного правознавства.  Функції юридичної компаративістики. Взаємовплив порівняльного правознавства з іншими юридичними науками. </w:t>
      </w:r>
    </w:p>
    <w:p w:rsidR="006F5C5F" w:rsidRPr="007A1FA5" w:rsidRDefault="006F5C5F" w:rsidP="005F4A2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5F4A2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[1, 3, 10, 46-48]</w:t>
      </w:r>
    </w:p>
    <w:p w:rsidR="006F5C5F" w:rsidRPr="007A1FA5" w:rsidRDefault="006F5C5F" w:rsidP="005F4A22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F5C5F" w:rsidRPr="007A1FA5" w:rsidRDefault="006F5C5F" w:rsidP="005F4A22">
      <w:pPr>
        <w:keepNext/>
        <w:spacing w:after="0" w:line="312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Тема 3. Методологія юридичної компаративістики.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427C5D">
      <w:pPr>
        <w:widowControl w:val="0"/>
        <w:numPr>
          <w:ilvl w:val="12"/>
          <w:numId w:val="0"/>
        </w:numPr>
        <w:spacing w:after="0" w:line="360" w:lineRule="auto"/>
        <w:ind w:left="540" w:hanging="1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ab/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ab/>
        <w:t xml:space="preserve">Поняття  методології юридичної компаративістики.  Система методів юридичної компаративістики. Класифікації методів, які використовуються при проведенні порівняльно-правових досліджень. Об’єкти порівняльно-правових досліджень.  Сутність системного підходу до порівняльно-правового дослідження.  Основні прояви порівняння як логічної пізнавальної операції. Загальні вимоги щодо аналізу об’єктів.  Критерії, за якими здійснюється аналіз об’єктів дослідження. Методика порівняльно-правового дослідження законодавства. Рівні порівняльно-правових досліджень.  </w:t>
      </w:r>
    </w:p>
    <w:p w:rsidR="006F5C5F" w:rsidRPr="007A1FA5" w:rsidRDefault="006F5C5F" w:rsidP="00427C5D">
      <w:pPr>
        <w:spacing w:after="120" w:line="240" w:lineRule="auto"/>
        <w:ind w:left="28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[1-3, 14, 20, 50]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269" w:right="998"/>
        <w:jc w:val="both"/>
        <w:rPr>
          <w:rFonts w:ascii="Times New Roman" w:hAnsi="Times New Roman"/>
          <w:b/>
          <w:spacing w:val="-3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   </w:t>
      </w: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Тема 4.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Порівняльно-правові дослідження сучасних правових вчень</w:t>
      </w:r>
      <w:r w:rsidRPr="007A1FA5">
        <w:rPr>
          <w:rFonts w:ascii="Times New Roman" w:hAnsi="Times New Roman"/>
          <w:b/>
          <w:spacing w:val="-3"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269" w:right="998"/>
        <w:jc w:val="both"/>
        <w:rPr>
          <w:rFonts w:ascii="Times New Roman" w:hAnsi="Times New Roman"/>
          <w:b/>
          <w:spacing w:val="-3"/>
          <w:sz w:val="24"/>
          <w:szCs w:val="24"/>
          <w:lang w:val="ru-RU" w:eastAsia="ru-RU"/>
        </w:rPr>
      </w:pPr>
    </w:p>
    <w:p w:rsidR="006F5C5F" w:rsidRPr="007A1FA5" w:rsidRDefault="006F5C5F" w:rsidP="00427C5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269" w:right="-82"/>
        <w:jc w:val="both"/>
        <w:rPr>
          <w:rFonts w:ascii="Times New Roman" w:hAnsi="Times New Roman"/>
          <w:spacing w:val="-3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3"/>
          <w:sz w:val="24"/>
          <w:szCs w:val="24"/>
          <w:lang w:val="ru-RU" w:eastAsia="ru-RU"/>
        </w:rPr>
        <w:t xml:space="preserve">     Роль порівняльного правознавства у виявленні переваг та недоліків та доведенні відносності юридичних концепцій. Правила здійснення порівняльно-правового аналізу правового вчення. Найбільш поширені помилки при здійсненні порівняльного дослідження юридичної концепції. Способи оформлення результатів порівняльно-правового дослідження правового  вчення. </w:t>
      </w:r>
    </w:p>
    <w:p w:rsidR="006F5C5F" w:rsidRPr="007A1FA5" w:rsidRDefault="006F5C5F" w:rsidP="00427C5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269" w:right="-82"/>
        <w:jc w:val="both"/>
        <w:rPr>
          <w:rFonts w:ascii="Times New Roman" w:hAnsi="Times New Roman"/>
          <w:spacing w:val="-1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[3, 14, 23, 25, 36, 38]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</w:t>
      </w:r>
    </w:p>
    <w:p w:rsidR="006F5C5F" w:rsidRPr="007A1FA5" w:rsidRDefault="006F5C5F" w:rsidP="00427C5D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7A1F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ЗМІСТОВИЙ МОДУЛЬ 2</w:t>
      </w:r>
      <w:r w:rsidRPr="007A1FA5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Характеристика порівняльно-правових досліджень окремих об’єктів</w:t>
      </w:r>
      <w:r w:rsidRPr="007A1FA5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 xml:space="preserve"> 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 w:firstLine="18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 Тема 5. Порівняльно-правові дослідження національних правових систем</w:t>
      </w:r>
    </w:p>
    <w:p w:rsidR="006F5C5F" w:rsidRPr="007A1FA5" w:rsidRDefault="006F5C5F" w:rsidP="007A1FA5">
      <w:pPr>
        <w:spacing w:after="120" w:line="240" w:lineRule="auto"/>
        <w:ind w:left="283" w:firstLine="18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427C5D">
      <w:pPr>
        <w:numPr>
          <w:ilvl w:val="12"/>
          <w:numId w:val="0"/>
        </w:numPr>
        <w:spacing w:after="0" w:line="360" w:lineRule="auto"/>
        <w:ind w:firstLine="1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Поняття  правової системи як елемента суспільної системи. Характеристика елементів національної правової системи. Ознаки національної правової системи.  Співвідношення категорій «національна правова система» і «система права».  Багатоманітність визначень поняття « національна правова система».  Аналіз різноманіття загальнотеоретичних визначень структури національної правової системи.  Методологічне значення правової системи .  Методика дослідження національних правових систем.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     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[2, 3, 10, 12, 13, 20]</w:t>
      </w:r>
    </w:p>
    <w:p w:rsidR="006F5C5F" w:rsidRPr="007A1FA5" w:rsidRDefault="006F5C5F" w:rsidP="007A1FA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78"/>
        <w:jc w:val="center"/>
        <w:outlineLvl w:val="8"/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  <w:lang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Тема 6.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Порівняльно-правові дослідження правових сімей.</w:t>
      </w:r>
    </w:p>
    <w:p w:rsidR="006F5C5F" w:rsidRPr="007A1FA5" w:rsidRDefault="006F5C5F" w:rsidP="007A1FA5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427C5D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Сутність категорії «правова сім`я». Класифікація національних правових систем  в правові сім`ї згідно з французькою школою юридичної компаративістики. Підходи  німецьких компаративістів до  об’єднання національних правових систем в «правові кола». Джерела (форми) права як юридична категорія і критерій формування правових сімей. Ієрархія джерел права в різних правових сім`ях. Співвідношення звичаю і права в різних правових сім’ях. Роль законодавства як джерела права правових сімей</w:t>
      </w:r>
    </w:p>
    <w:p w:rsidR="006F5C5F" w:rsidRPr="007A1FA5" w:rsidRDefault="006F5C5F" w:rsidP="00427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427C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427C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   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[1, 3, 7-8, 42, 44]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Тема 7. Характеристика основних правових сімей сучасності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427C5D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Характеристика становлення романо-германської сім’ї права. Поняття рецепції римського права. Шляхи поширення елементів романо-германської сім`ї права поза межі континентальної Європи.  Специфічні риси сім`ї континентального права. Наявність публічної та приватної складових в системі романо-германського права. Поняття англо-американської сім`ї права. Сутність системи загального права. Поняття та призначення права справедливості. Відмінність ролі статутного права в Англії та США.  Судова практика або судовий прецедент як один з основних джерел англо-американської правової сім’ї.  Виникнення суду присяжних та його роль у формуванні англійського права.  Історія виникнення та основні джерела мусульманського права.  Система джерел традиційної сім’ї права.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[1-2, 9-10, 20, 36]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</w:p>
    <w:p w:rsidR="006F5C5F" w:rsidRPr="007A1FA5" w:rsidRDefault="006F5C5F" w:rsidP="007A1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ЗМІСТОВИЙ МОДУЛЬ 3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7A1FA5">
        <w:rPr>
          <w:rFonts w:ascii="Times New Roman" w:hAnsi="Times New Roman"/>
          <w:b/>
          <w:spacing w:val="2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Основні нарями порівняльно-правових досліджень сутності та танденцій взаємовпливу міжнародного та внутрішньодержавного права</w:t>
      </w:r>
    </w:p>
    <w:p w:rsidR="006F5C5F" w:rsidRPr="007A1FA5" w:rsidRDefault="006F5C5F" w:rsidP="007A1FA5">
      <w:pPr>
        <w:spacing w:after="120" w:line="240" w:lineRule="auto"/>
        <w:ind w:left="283" w:firstLine="18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427C5D">
      <w:pPr>
        <w:spacing w:before="84" w:after="84" w:line="240" w:lineRule="auto"/>
        <w:ind w:left="167" w:firstLine="251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Тема 8. Сучасні процеси взаємовпливу національних правових систем.</w:t>
      </w:r>
    </w:p>
    <w:p w:rsidR="006F5C5F" w:rsidRPr="007A1FA5" w:rsidRDefault="006F5C5F" w:rsidP="00427C5D">
      <w:pPr>
        <w:spacing w:before="84" w:after="84" w:line="24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427C5D">
      <w:pPr>
        <w:spacing w:before="84" w:after="84" w:line="36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Поняття правових інтеграційних процесів. Сучасні Тенденції  правової інтеграції на сучасному етапі розвитку світового співтовариства. Характеристика способів подолання юридичних колізій в правових системах різних держав.  Зміст основних напрямів погодженого правового розвитку, їх співвідношення. Роль типових ( модельних) законів в забезпеченні інтеграції правових систем держав-учасниць СНД. Державна політика щодо адаптації законодавства України до законодавства Європейського Союзу.  Етапи, механізм та форми забезпечення процесу адаптації законодавства України до законодавства ЄС.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[3, 6-8, 43, 59]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Тема 9. Порівняльно-правові дослідження міжнародного права і внутрішнього права країн світу.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8A6BAD">
      <w:pPr>
        <w:widowControl w:val="0"/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Характеристика теорій співвідношення міжнародного і внутрішньодержавного права.  Сутність взаємного впливу міжнародної і національних правових систем.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Проблеми забезпечення відповідності положень національних законодавств міжнародно-правововим стандартам.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Методичні рекомендації щодо здійснення порівняльно-правових досліджень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проблем співвідношення міжнародного та національного права.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Специфіка порівняльно-правових досліджень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проблем співвідношення міжнародного та національного права. Критерії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порівняльно-правового аналізу співвідношенн внутрішньодержавного і міжнародного права.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[3, 7-8, 13, 27, 45]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78"/>
        <w:rPr>
          <w:rFonts w:ascii="Times New Roman" w:hAnsi="Times New Roman"/>
          <w:b/>
          <w:spacing w:val="-4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254" w:after="0" w:line="360" w:lineRule="auto"/>
        <w:ind w:right="48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pacing w:val="-1"/>
          <w:sz w:val="24"/>
          <w:szCs w:val="24"/>
          <w:lang w:eastAsia="ru-RU"/>
        </w:rPr>
        <w:t>6.2</w:t>
      </w:r>
      <w:r w:rsidRPr="007A1FA5">
        <w:rPr>
          <w:rFonts w:ascii="Times New Roman" w:hAnsi="Times New Roman"/>
          <w:b/>
          <w:spacing w:val="-1"/>
          <w:sz w:val="24"/>
          <w:szCs w:val="24"/>
          <w:lang w:val="ru-RU" w:eastAsia="ru-RU"/>
        </w:rPr>
        <w:t xml:space="preserve">. </w:t>
      </w:r>
      <w:r w:rsidRPr="007A1FA5">
        <w:rPr>
          <w:rFonts w:ascii="Times New Roman" w:hAnsi="Times New Roman"/>
          <w:b/>
          <w:spacing w:val="-1"/>
          <w:sz w:val="24"/>
          <w:szCs w:val="24"/>
          <w:lang w:eastAsia="ru-RU"/>
        </w:rPr>
        <w:t>Плани семінарських занять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ab/>
        <w:t xml:space="preserve">На семінарські заняття виносяться основні питання тем курсу. В ході підготовки до семінару студент повинен з`ясувати  план заняття, прочитати конспект лекцій з теми семінару і відповідні розділи підручника, ознайомитись з рекомендованою літературою, опрацювати нормативно-правовий матеріал. Питання курсу " </w:t>
      </w:r>
      <w:r w:rsidRPr="007A1FA5">
        <w:rPr>
          <w:rFonts w:ascii="Times New Roman" w:hAnsi="Times New Roman"/>
          <w:sz w:val="24"/>
          <w:szCs w:val="24"/>
          <w:lang w:eastAsia="ru-RU"/>
        </w:rPr>
        <w:t>Порівняльне правознавство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", які не виносяться на семінарські заняття вивчаються студентами самостійно. 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ab/>
        <w:t xml:space="preserve">Обговорення питань на семінарському занятті ведеться у формі вільної дискусії, тому кожен студент повинен уважно слухати доповіді всіх учасників і може виступити з доповненням, або вказати на помилки, які були допущені під час відповіді на поставлене запитання іншим студентом. 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ab/>
        <w:t xml:space="preserve"> На семінарське заняття студенти можуть підготувати реферати з питань, які стосуються теми, яка виноситься на семінарське заняття. 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ab/>
        <w:t>Перед написанням реферату студент повинен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опрацювати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міжнародні та національні правові акти, та обов`язкову і додаткову літературу  по темі. Обсяг реферату складає 10-15 сторінок. Його структура: вступ ( 1-2 стор), основна частина ( 8-10 стор), висновки ( 1-2 стор); перелік використаних джерел. Реферат виконується на білому папері формату А4 .При підготовці реферату студенти  проводять власний аналіз та реферування літературних джерел. Реферати заслуховуються та обговорюються на семінарських заняттях, кращі з них можуть бути рекомендовані на розгляд у наукових студентських гуртках, конференціях.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ab/>
        <w:t>Якщо студент не підготувався до семінару або пропустив його, він повинен відпрацювати відповідну тему у викладача, який веде семінарські заняття у групі. За погодженням з викладачем студент може підготувати реферат з пропущеної теми дисципліни "</w:t>
      </w:r>
      <w:r w:rsidRPr="007A1FA5">
        <w:rPr>
          <w:rFonts w:ascii="Times New Roman" w:hAnsi="Times New Roman"/>
          <w:sz w:val="24"/>
          <w:szCs w:val="24"/>
          <w:lang w:eastAsia="ru-RU"/>
        </w:rPr>
        <w:t>Порівняльне правознасвство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". Тему реферату студент може вибрати як із запропонованих тем, так і вибрати самостійно, але лише за погодженням з викладачем.</w:t>
      </w:r>
    </w:p>
    <w:p w:rsidR="006F5C5F" w:rsidRPr="007A1FA5" w:rsidRDefault="006F5C5F" w:rsidP="007A1FA5">
      <w:pPr>
        <w:spacing w:after="0" w:line="360" w:lineRule="auto"/>
        <w:ind w:left="1276" w:right="-285" w:hanging="1276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Змістовий модуль 1. Теоретико-методологічні засади порівняльного правознавства</w:t>
      </w:r>
    </w:p>
    <w:p w:rsidR="006F5C5F" w:rsidRPr="007A1FA5" w:rsidRDefault="006F5C5F" w:rsidP="007A1FA5">
      <w:pPr>
        <w:shd w:val="clear" w:color="auto" w:fill="FFFFFF"/>
        <w:spacing w:before="211" w:after="0" w:line="322" w:lineRule="exact"/>
        <w:ind w:left="900" w:right="538" w:hanging="900"/>
        <w:jc w:val="both"/>
        <w:rPr>
          <w:rFonts w:ascii="Times New Roman" w:hAnsi="Times New Roman"/>
          <w:b/>
          <w:spacing w:val="1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Семінар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1. </w:t>
      </w:r>
      <w:r w:rsidRPr="007A1FA5">
        <w:rPr>
          <w:rFonts w:ascii="Times New Roman" w:hAnsi="Times New Roman"/>
          <w:b/>
          <w:spacing w:val="1"/>
          <w:sz w:val="24"/>
          <w:szCs w:val="24"/>
          <w:lang w:val="ru-RU" w:eastAsia="ru-RU"/>
        </w:rPr>
        <w:t>Загальна характеристика порівняльного правознавства</w:t>
      </w:r>
    </w:p>
    <w:p w:rsidR="006F5C5F" w:rsidRPr="007A1FA5" w:rsidRDefault="006F5C5F" w:rsidP="008A6BA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 xml:space="preserve">Історичні аспекти виникнення та становлення юридичної компаративістики. </w:t>
      </w:r>
    </w:p>
    <w:p w:rsidR="006F5C5F" w:rsidRPr="007A1FA5" w:rsidRDefault="006F5C5F" w:rsidP="008A6BA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 xml:space="preserve">Підходи до розуміння сутності порівняльного правознавства. </w:t>
      </w:r>
    </w:p>
    <w:p w:rsidR="006F5C5F" w:rsidRPr="007A1FA5" w:rsidRDefault="006F5C5F" w:rsidP="008A6BA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>Предмет порівняльного правознавства та об`єкти порівняльно-правових досліджень.</w:t>
      </w:r>
    </w:p>
    <w:p w:rsidR="006F5C5F" w:rsidRPr="007A1FA5" w:rsidRDefault="006F5C5F" w:rsidP="008A6BA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 xml:space="preserve"> Функції порівняльного правознавства. </w:t>
      </w:r>
    </w:p>
    <w:p w:rsidR="006F5C5F" w:rsidRPr="007A1FA5" w:rsidRDefault="006F5C5F" w:rsidP="008A6BA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 xml:space="preserve">Місце порівняльного правознавства в системі юридичних наук. </w:t>
      </w:r>
    </w:p>
    <w:p w:rsidR="006F5C5F" w:rsidRPr="007A1FA5" w:rsidRDefault="006F5C5F" w:rsidP="008A6BA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>Використання результатів порівняльно-правових досліджень</w:t>
      </w:r>
    </w:p>
    <w:p w:rsidR="006F5C5F" w:rsidRPr="007A1FA5" w:rsidRDefault="006F5C5F" w:rsidP="007A1FA5">
      <w:pPr>
        <w:shd w:val="clear" w:color="auto" w:fill="FFFFFF"/>
        <w:spacing w:before="211" w:after="0" w:line="360" w:lineRule="auto"/>
        <w:ind w:right="538"/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pacing w:val="-2"/>
          <w:sz w:val="24"/>
          <w:szCs w:val="24"/>
          <w:lang w:val="ru-RU" w:eastAsia="ru-RU"/>
        </w:rPr>
        <w:t>Теми рефера</w:t>
      </w:r>
      <w:r w:rsidRPr="007A1FA5">
        <w:rPr>
          <w:rFonts w:ascii="Times New Roman" w:hAnsi="Times New Roman"/>
          <w:b/>
          <w:spacing w:val="-2"/>
          <w:sz w:val="24"/>
          <w:szCs w:val="24"/>
          <w:lang w:eastAsia="ru-RU"/>
        </w:rPr>
        <w:t>тів:</w:t>
      </w:r>
    </w:p>
    <w:p w:rsidR="006F5C5F" w:rsidRPr="007A1FA5" w:rsidRDefault="006F5C5F" w:rsidP="008A6BA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1FA5">
        <w:rPr>
          <w:rFonts w:ascii="Times New Roman" w:hAnsi="Times New Roman"/>
          <w:bCs/>
          <w:sz w:val="24"/>
          <w:szCs w:val="24"/>
          <w:lang w:eastAsia="ru-RU"/>
        </w:rPr>
        <w:t>Співвідношення юридичної компаративістики з теорією держави і права та філософією права</w:t>
      </w:r>
    </w:p>
    <w:p w:rsidR="006F5C5F" w:rsidRPr="007A1FA5" w:rsidRDefault="006F5C5F" w:rsidP="008A6BA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1FA5">
        <w:rPr>
          <w:rFonts w:ascii="Times New Roman" w:hAnsi="Times New Roman"/>
          <w:bCs/>
          <w:sz w:val="24"/>
          <w:szCs w:val="24"/>
          <w:lang w:eastAsia="ru-RU"/>
        </w:rPr>
        <w:t>Застосування елементів порівняльно-правового дослідження при створення стародавніх пам</w:t>
      </w: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>`</w:t>
      </w:r>
      <w:r w:rsidRPr="007A1FA5">
        <w:rPr>
          <w:rFonts w:ascii="Times New Roman" w:hAnsi="Times New Roman"/>
          <w:bCs/>
          <w:sz w:val="24"/>
          <w:szCs w:val="24"/>
          <w:lang w:eastAsia="ru-RU"/>
        </w:rPr>
        <w:t>яток права</w:t>
      </w:r>
    </w:p>
    <w:p w:rsidR="006F5C5F" w:rsidRPr="007A1FA5" w:rsidRDefault="006F5C5F" w:rsidP="007A1F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[2-5, 36, 46]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Семінар</w:t>
      </w:r>
      <w:r w:rsidRPr="007A1FA5">
        <w:rPr>
          <w:rFonts w:ascii="Times New Roman" w:hAnsi="Times New Roman"/>
          <w:b/>
          <w:bCs/>
          <w:iCs/>
          <w:color w:val="000000"/>
          <w:sz w:val="24"/>
          <w:szCs w:val="24"/>
          <w:lang w:val="ru-RU" w:eastAsia="ru-RU"/>
        </w:rPr>
        <w:t xml:space="preserve"> 2</w:t>
      </w:r>
      <w:r w:rsidRPr="007A1FA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. </w:t>
      </w: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Методологія порівняльного правознавства</w:t>
      </w: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Поняття методології юридичної компаративістики. </w:t>
      </w:r>
    </w:p>
    <w:p w:rsidR="006F5C5F" w:rsidRPr="007A1FA5" w:rsidRDefault="006F5C5F" w:rsidP="007A1FA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Характеристика підходів до методології порівняльного правознавства. </w:t>
      </w:r>
    </w:p>
    <w:p w:rsidR="006F5C5F" w:rsidRPr="007A1FA5" w:rsidRDefault="006F5C5F" w:rsidP="007A1FA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Зміст порівняльно-правового методу. </w:t>
      </w:r>
    </w:p>
    <w:p w:rsidR="006F5C5F" w:rsidRPr="007A1FA5" w:rsidRDefault="006F5C5F" w:rsidP="007A1FA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Характеристика інших методів наукового пізнання, що застосовуються юридичною компаративістикою   </w:t>
      </w:r>
    </w:p>
    <w:p w:rsidR="006F5C5F" w:rsidRPr="007A1FA5" w:rsidRDefault="006F5C5F" w:rsidP="007A1FA5">
      <w:pPr>
        <w:shd w:val="clear" w:color="auto" w:fill="FFFFFF"/>
        <w:spacing w:before="211" w:after="0" w:line="360" w:lineRule="auto"/>
        <w:ind w:right="538"/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pacing w:val="-2"/>
          <w:sz w:val="24"/>
          <w:szCs w:val="24"/>
          <w:lang w:val="ru-RU" w:eastAsia="ru-RU"/>
        </w:rPr>
        <w:t>Теми рефера</w:t>
      </w:r>
      <w:r w:rsidRPr="007A1FA5">
        <w:rPr>
          <w:rFonts w:ascii="Times New Roman" w:hAnsi="Times New Roman"/>
          <w:b/>
          <w:spacing w:val="-2"/>
          <w:sz w:val="24"/>
          <w:szCs w:val="24"/>
          <w:lang w:eastAsia="ru-RU"/>
        </w:rPr>
        <w:t>тів:</w:t>
      </w:r>
    </w:p>
    <w:p w:rsidR="006F5C5F" w:rsidRPr="007A1FA5" w:rsidRDefault="006F5C5F" w:rsidP="007A1FA5">
      <w:pPr>
        <w:shd w:val="clear" w:color="auto" w:fill="FFFFFF"/>
        <w:spacing w:before="211" w:after="0" w:line="360" w:lineRule="auto"/>
        <w:ind w:right="538"/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</w:p>
    <w:p w:rsidR="006F5C5F" w:rsidRPr="007A1FA5" w:rsidRDefault="006F5C5F" w:rsidP="00193FE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Сутність та сфера застосування юридико-соціального критерію дослідження державно-правових явищ</w:t>
      </w:r>
    </w:p>
    <w:p w:rsidR="006F5C5F" w:rsidRPr="007A1FA5" w:rsidRDefault="006F5C5F" w:rsidP="00193FE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Логічні прийоми та принципи в системі методології юридичної компаративістики</w:t>
      </w: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spacing w:before="5" w:after="0" w:line="360" w:lineRule="auto"/>
        <w:jc w:val="both"/>
        <w:rPr>
          <w:rFonts w:ascii="Times New Roman" w:hAnsi="Times New Roman"/>
          <w:spacing w:val="-3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pacing w:val="-3"/>
          <w:sz w:val="24"/>
          <w:szCs w:val="24"/>
          <w:lang w:val="ru-RU" w:eastAsia="ru-RU"/>
        </w:rPr>
        <w:t xml:space="preserve"> [ </w:t>
      </w:r>
      <w:r w:rsidRPr="007A1FA5">
        <w:rPr>
          <w:rFonts w:ascii="Times New Roman" w:hAnsi="Times New Roman"/>
          <w:spacing w:val="-3"/>
          <w:sz w:val="24"/>
          <w:szCs w:val="24"/>
          <w:lang w:val="ru-RU" w:eastAsia="ru-RU"/>
        </w:rPr>
        <w:t>2-3, 5-6, 11, 23</w:t>
      </w:r>
      <w:r w:rsidRPr="007A1FA5">
        <w:rPr>
          <w:rFonts w:ascii="Times New Roman" w:hAnsi="Times New Roman"/>
          <w:b/>
          <w:spacing w:val="-3"/>
          <w:sz w:val="24"/>
          <w:szCs w:val="24"/>
          <w:lang w:val="ru-RU" w:eastAsia="ru-RU"/>
        </w:rPr>
        <w:t>]</w:t>
      </w:r>
      <w:r w:rsidRPr="007A1FA5">
        <w:rPr>
          <w:rFonts w:ascii="Times New Roman" w:hAnsi="Times New Roman"/>
          <w:spacing w:val="-3"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left="269"/>
        <w:rPr>
          <w:rFonts w:ascii="Times New Roman" w:eastAsia="MS Mincho" w:hAnsi="Times New Roman"/>
          <w:b/>
          <w:bCs/>
          <w:i/>
          <w:iCs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spacing w:after="0" w:line="360" w:lineRule="auto"/>
        <w:ind w:left="269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A1FA5">
        <w:rPr>
          <w:rFonts w:ascii="Times New Roman" w:eastAsia="MS Mincho" w:hAnsi="Times New Roman"/>
          <w:b/>
          <w:bCs/>
          <w:iCs/>
          <w:sz w:val="24"/>
          <w:szCs w:val="24"/>
          <w:lang w:eastAsia="ru-RU"/>
        </w:rPr>
        <w:t>Семінар 3.</w:t>
      </w:r>
      <w:r w:rsidRPr="007A1FA5">
        <w:rPr>
          <w:rFonts w:ascii="Times New Roman" w:eastAsia="MS Mincho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A1FA5">
        <w:rPr>
          <w:rFonts w:ascii="Times New Roman" w:eastAsia="MS Mincho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pacing w:val="-2"/>
          <w:sz w:val="24"/>
          <w:szCs w:val="24"/>
          <w:lang w:val="ru-RU" w:eastAsia="ru-RU"/>
        </w:rPr>
        <w:t>Види порівняльно-правових досліджень та правила їх організації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left="26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Переваги та недоліки нормативного та функціонального порівняння. </w:t>
      </w:r>
    </w:p>
    <w:p w:rsidR="006F5C5F" w:rsidRPr="007A1FA5" w:rsidRDefault="006F5C5F" w:rsidP="007A1FA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Поняття діахронного та синхронного порівняння. </w:t>
      </w:r>
    </w:p>
    <w:p w:rsidR="006F5C5F" w:rsidRPr="007A1FA5" w:rsidRDefault="006F5C5F" w:rsidP="007A1FA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Характеристика внутрішнього та зовнішнього порівняння. </w:t>
      </w:r>
    </w:p>
    <w:p w:rsidR="006F5C5F" w:rsidRPr="007A1FA5" w:rsidRDefault="006F5C5F" w:rsidP="007A1FA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Бінарне порівняння та мультипорівняння. </w:t>
      </w:r>
    </w:p>
    <w:p w:rsidR="006F5C5F" w:rsidRPr="007A1FA5" w:rsidRDefault="006F5C5F" w:rsidP="007A1FA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>Макро-, мікро- та інституціональне порівняння.</w:t>
      </w:r>
    </w:p>
    <w:p w:rsidR="006F5C5F" w:rsidRPr="007A1FA5" w:rsidRDefault="006F5C5F" w:rsidP="007A1FA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 Правила організації та здійснення порівняльно-правового дослідження. </w:t>
      </w:r>
    </w:p>
    <w:p w:rsidR="006F5C5F" w:rsidRPr="007A1FA5" w:rsidRDefault="006F5C5F" w:rsidP="007A1FA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Способи оформлення результатів порівняльно-правового дослідження. </w:t>
      </w:r>
    </w:p>
    <w:p w:rsidR="006F5C5F" w:rsidRPr="007A1FA5" w:rsidRDefault="006F5C5F" w:rsidP="007A1FA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>Критерії порівняльно-правового аналізу об`єктів дослідження</w:t>
      </w:r>
    </w:p>
    <w:p w:rsidR="006F5C5F" w:rsidRPr="007A1FA5" w:rsidRDefault="006F5C5F" w:rsidP="007A1FA5">
      <w:pPr>
        <w:shd w:val="clear" w:color="auto" w:fill="FFFFFF"/>
        <w:spacing w:before="211" w:after="0" w:line="360" w:lineRule="auto"/>
        <w:ind w:right="538"/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pacing w:val="-2"/>
          <w:sz w:val="24"/>
          <w:szCs w:val="24"/>
          <w:lang w:val="ru-RU" w:eastAsia="ru-RU"/>
        </w:rPr>
        <w:t>Теми рефера</w:t>
      </w:r>
      <w:r w:rsidRPr="007A1FA5">
        <w:rPr>
          <w:rFonts w:ascii="Times New Roman" w:hAnsi="Times New Roman"/>
          <w:b/>
          <w:spacing w:val="-2"/>
          <w:sz w:val="24"/>
          <w:szCs w:val="24"/>
          <w:lang w:eastAsia="ru-RU"/>
        </w:rPr>
        <w:t>тів:</w:t>
      </w:r>
    </w:p>
    <w:p w:rsidR="006F5C5F" w:rsidRPr="007A1FA5" w:rsidRDefault="006F5C5F" w:rsidP="00193FE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Характеристика сфер застосування окремих видів порівняльно-правових досліджень</w:t>
      </w:r>
    </w:p>
    <w:p w:rsidR="006F5C5F" w:rsidRPr="007A1FA5" w:rsidRDefault="006F5C5F" w:rsidP="00193FE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Співвідношення видів порівняльно-правових досліджень при порівняльному аналізі однорідних галузей права різних країн</w:t>
      </w:r>
    </w:p>
    <w:p w:rsidR="006F5C5F" w:rsidRPr="007A1FA5" w:rsidRDefault="006F5C5F" w:rsidP="007A1FA5">
      <w:pPr>
        <w:shd w:val="clear" w:color="auto" w:fill="FFFFFF"/>
        <w:spacing w:before="5" w:after="0" w:line="36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hd w:val="clear" w:color="auto" w:fill="FFFFFF"/>
        <w:spacing w:before="5" w:after="0" w:line="360" w:lineRule="auto"/>
        <w:jc w:val="both"/>
        <w:rPr>
          <w:rFonts w:ascii="Times New Roman" w:hAnsi="Times New Roman"/>
          <w:spacing w:val="-3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[ 3-5, 25, 38, 52 ] 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left="269"/>
        <w:rPr>
          <w:rFonts w:ascii="Times New Roman" w:hAnsi="Times New Roman"/>
          <w:b/>
          <w:spacing w:val="-3"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spacing w:after="0" w:line="360" w:lineRule="auto"/>
        <w:ind w:left="269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pacing w:val="-3"/>
          <w:sz w:val="24"/>
          <w:szCs w:val="24"/>
          <w:lang w:eastAsia="ru-RU"/>
        </w:rPr>
        <w:t>Семінар</w:t>
      </w:r>
      <w:r w:rsidRPr="007A1FA5">
        <w:rPr>
          <w:rFonts w:ascii="Times New Roman" w:hAnsi="Times New Roman"/>
          <w:b/>
          <w:spacing w:val="-3"/>
          <w:sz w:val="24"/>
          <w:szCs w:val="24"/>
          <w:lang w:val="ru-RU" w:eastAsia="ru-RU"/>
        </w:rPr>
        <w:t xml:space="preserve"> 4.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Поняття та структура правової системи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left="269"/>
        <w:rPr>
          <w:rFonts w:ascii="Times New Roman" w:eastAsia="MS Mincho" w:hAnsi="Times New Roman"/>
          <w:i/>
          <w:iCs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iCs/>
          <w:sz w:val="24"/>
          <w:szCs w:val="24"/>
          <w:lang w:eastAsia="ru-RU"/>
        </w:rPr>
      </w:pPr>
      <w:r w:rsidRPr="007A1FA5">
        <w:rPr>
          <w:rFonts w:ascii="Times New Roman" w:eastAsia="MS Mincho" w:hAnsi="Times New Roman"/>
          <w:iCs/>
          <w:sz w:val="24"/>
          <w:szCs w:val="24"/>
          <w:lang w:val="ru-RU" w:eastAsia="ru-RU"/>
        </w:rPr>
        <w:t xml:space="preserve">Характеристика плюралістичної наукової думки щодо визначення поняття „ правова система”. </w:t>
      </w:r>
    </w:p>
    <w:p w:rsidR="006F5C5F" w:rsidRPr="007A1FA5" w:rsidRDefault="006F5C5F" w:rsidP="007A1FA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iCs/>
          <w:sz w:val="24"/>
          <w:szCs w:val="24"/>
          <w:lang w:val="ru-RU" w:eastAsia="ru-RU"/>
        </w:rPr>
      </w:pPr>
      <w:r w:rsidRPr="007A1FA5">
        <w:rPr>
          <w:rFonts w:ascii="Times New Roman" w:eastAsia="MS Mincho" w:hAnsi="Times New Roman"/>
          <w:iCs/>
          <w:sz w:val="24"/>
          <w:szCs w:val="24"/>
          <w:lang w:val="ru-RU" w:eastAsia="ru-RU"/>
        </w:rPr>
        <w:t xml:space="preserve">Значення категорії „ правова система” для порівняльного правознавства. </w:t>
      </w:r>
    </w:p>
    <w:p w:rsidR="006F5C5F" w:rsidRPr="007A1FA5" w:rsidRDefault="006F5C5F" w:rsidP="007A1FA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iCs/>
          <w:sz w:val="24"/>
          <w:szCs w:val="24"/>
          <w:lang w:val="ru-RU" w:eastAsia="ru-RU"/>
        </w:rPr>
      </w:pPr>
      <w:r w:rsidRPr="007A1FA5">
        <w:rPr>
          <w:rFonts w:ascii="Times New Roman" w:eastAsia="MS Mincho" w:hAnsi="Times New Roman"/>
          <w:iCs/>
          <w:sz w:val="24"/>
          <w:szCs w:val="24"/>
          <w:lang w:val="ru-RU" w:eastAsia="ru-RU"/>
        </w:rPr>
        <w:t xml:space="preserve">Ознаки правової системи. </w:t>
      </w:r>
    </w:p>
    <w:p w:rsidR="006F5C5F" w:rsidRPr="007A1FA5" w:rsidRDefault="006F5C5F" w:rsidP="007A1FA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iCs/>
          <w:sz w:val="24"/>
          <w:szCs w:val="24"/>
          <w:lang w:eastAsia="ru-RU"/>
        </w:rPr>
      </w:pPr>
      <w:r w:rsidRPr="007A1FA5">
        <w:rPr>
          <w:rFonts w:ascii="Times New Roman" w:eastAsia="MS Mincho" w:hAnsi="Times New Roman"/>
          <w:iCs/>
          <w:sz w:val="24"/>
          <w:szCs w:val="24"/>
          <w:lang w:val="ru-RU" w:eastAsia="ru-RU"/>
        </w:rPr>
        <w:t xml:space="preserve"> Співвідношення понять</w:t>
      </w:r>
      <w:r w:rsidRPr="007A1FA5">
        <w:rPr>
          <w:rFonts w:ascii="Times New Roman" w:eastAsia="MS Mincho" w:hAnsi="Times New Roman"/>
          <w:iCs/>
          <w:sz w:val="24"/>
          <w:szCs w:val="24"/>
          <w:lang w:eastAsia="ru-RU"/>
        </w:rPr>
        <w:t xml:space="preserve"> </w:t>
      </w:r>
      <w:r w:rsidRPr="007A1FA5">
        <w:rPr>
          <w:rFonts w:ascii="Times New Roman" w:eastAsia="MS Mincho" w:hAnsi="Times New Roman"/>
          <w:iCs/>
          <w:sz w:val="24"/>
          <w:szCs w:val="24"/>
          <w:lang w:val="ru-RU" w:eastAsia="ru-RU"/>
        </w:rPr>
        <w:t xml:space="preserve"> „правова система” і „ система права”. </w:t>
      </w:r>
    </w:p>
    <w:p w:rsidR="006F5C5F" w:rsidRPr="007A1FA5" w:rsidRDefault="006F5C5F" w:rsidP="007A1FA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iCs/>
          <w:sz w:val="24"/>
          <w:szCs w:val="24"/>
          <w:lang w:eastAsia="ru-RU"/>
        </w:rPr>
      </w:pPr>
      <w:r w:rsidRPr="007A1FA5">
        <w:rPr>
          <w:rFonts w:ascii="Times New Roman" w:eastAsia="MS Mincho" w:hAnsi="Times New Roman"/>
          <w:iCs/>
          <w:sz w:val="24"/>
          <w:szCs w:val="24"/>
          <w:lang w:val="ru-RU" w:eastAsia="ru-RU"/>
        </w:rPr>
        <w:t xml:space="preserve">Структура правової системи. </w:t>
      </w: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      </w:t>
      </w:r>
      <w:r w:rsidRPr="007A1FA5">
        <w:rPr>
          <w:rFonts w:ascii="Times New Roman" w:hAnsi="Times New Roman"/>
          <w:b/>
          <w:spacing w:val="-2"/>
          <w:sz w:val="24"/>
          <w:szCs w:val="24"/>
          <w:lang w:val="ru-RU" w:eastAsia="ru-RU"/>
        </w:rPr>
        <w:t>Теми рефера</w:t>
      </w:r>
      <w:r w:rsidRPr="007A1FA5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тів: </w:t>
      </w:r>
    </w:p>
    <w:p w:rsidR="006F5C5F" w:rsidRPr="007A1FA5" w:rsidRDefault="006F5C5F" w:rsidP="007A1FA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Національна правова система як основний об’єкт юридичної компаративістики</w:t>
      </w:r>
    </w:p>
    <w:p w:rsidR="006F5C5F" w:rsidRPr="007A1FA5" w:rsidRDefault="006F5C5F" w:rsidP="007A1FA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Характеристика плюралістичних наукових підходів до класифікації національних правових систем</w:t>
      </w:r>
    </w:p>
    <w:p w:rsidR="006F5C5F" w:rsidRPr="007A1FA5" w:rsidRDefault="006F5C5F" w:rsidP="007A1FA5">
      <w:pPr>
        <w:shd w:val="clear" w:color="auto" w:fill="FFFFFF"/>
        <w:tabs>
          <w:tab w:val="left" w:pos="9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tabs>
          <w:tab w:val="left" w:pos="90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pacing w:val="1"/>
          <w:sz w:val="24"/>
          <w:szCs w:val="24"/>
          <w:lang w:val="ru-RU" w:eastAsia="ru-RU"/>
        </w:rPr>
        <w:t>[ 1-2, 4-5, 20, 41]</w:t>
      </w: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b/>
          <w:spacing w:val="-2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keepNext/>
        <w:widowControl w:val="0"/>
        <w:shd w:val="clear" w:color="auto" w:fill="FFFFFF"/>
        <w:tabs>
          <w:tab w:val="left" w:pos="4450"/>
          <w:tab w:val="left" w:pos="6840"/>
        </w:tabs>
        <w:autoSpaceDE w:val="0"/>
        <w:autoSpaceDN w:val="0"/>
        <w:adjustRightInd w:val="0"/>
        <w:spacing w:before="5" w:after="0" w:line="274" w:lineRule="exact"/>
        <w:ind w:left="269" w:right="-82" w:hanging="274"/>
        <w:jc w:val="both"/>
        <w:outlineLvl w:val="4"/>
        <w:rPr>
          <w:rFonts w:ascii="Times New Roman" w:hAnsi="Times New Roman"/>
          <w:bCs/>
          <w:spacing w:val="3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ЗМІСТОВИЙ МОДУЛЬ 2</w:t>
      </w:r>
      <w:r w:rsidRPr="007A1FA5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Характеристика порівняльно-правових досліджень окремих об’єктів</w:t>
      </w:r>
      <w:r w:rsidRPr="007A1FA5">
        <w:rPr>
          <w:rFonts w:ascii="Times New Roman" w:hAnsi="Times New Roman"/>
          <w:bCs/>
          <w:spacing w:val="3"/>
          <w:sz w:val="24"/>
          <w:szCs w:val="24"/>
          <w:lang w:eastAsia="ru-RU"/>
        </w:rPr>
        <w:t xml:space="preserve"> </w:t>
      </w:r>
    </w:p>
    <w:p w:rsidR="006F5C5F" w:rsidRPr="007A1FA5" w:rsidRDefault="006F5C5F" w:rsidP="007A1FA5">
      <w:pPr>
        <w:spacing w:after="0" w:line="312" w:lineRule="auto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F5C5F" w:rsidRPr="007A1FA5" w:rsidRDefault="006F5C5F" w:rsidP="007A1FA5">
      <w:pPr>
        <w:keepNext/>
        <w:widowControl w:val="0"/>
        <w:shd w:val="clear" w:color="auto" w:fill="FFFFFF"/>
        <w:tabs>
          <w:tab w:val="left" w:pos="4450"/>
          <w:tab w:val="left" w:pos="6840"/>
        </w:tabs>
        <w:autoSpaceDE w:val="0"/>
        <w:autoSpaceDN w:val="0"/>
        <w:adjustRightInd w:val="0"/>
        <w:spacing w:before="5" w:after="0" w:line="274" w:lineRule="exact"/>
        <w:ind w:left="269" w:right="-82" w:hanging="274"/>
        <w:jc w:val="both"/>
        <w:outlineLvl w:val="4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 xml:space="preserve">Семінар </w:t>
      </w:r>
      <w:r w:rsidRPr="007A1FA5">
        <w:rPr>
          <w:rFonts w:ascii="Times New Roman" w:hAnsi="Times New Roman"/>
          <w:b/>
          <w:bCs/>
          <w:spacing w:val="3"/>
          <w:sz w:val="24"/>
          <w:szCs w:val="24"/>
          <w:lang w:val="ru-RU" w:eastAsia="ru-RU"/>
        </w:rPr>
        <w:t>5</w:t>
      </w:r>
      <w:r w:rsidRPr="007A1FA5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. Характеристика романо-германської правової сім</w:t>
      </w:r>
      <w:r w:rsidRPr="007A1FA5">
        <w:rPr>
          <w:rFonts w:ascii="Times New Roman" w:hAnsi="Times New Roman"/>
          <w:b/>
          <w:bCs/>
          <w:spacing w:val="3"/>
          <w:sz w:val="24"/>
          <w:szCs w:val="24"/>
          <w:lang w:val="ru-RU" w:eastAsia="ru-RU"/>
        </w:rPr>
        <w:t>`</w:t>
      </w:r>
      <w:r w:rsidRPr="007A1FA5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ї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Історичні аспекти розвитку романо-германської правової сім`ї.</w:t>
      </w: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</w:p>
    <w:p w:rsidR="006F5C5F" w:rsidRPr="007A1FA5" w:rsidRDefault="006F5C5F" w:rsidP="007A1FA5">
      <w:pPr>
        <w:widowControl w:val="0"/>
        <w:numPr>
          <w:ilvl w:val="1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Характерні ознаки романо-германської сім`ї права. </w:t>
      </w:r>
    </w:p>
    <w:p w:rsidR="006F5C5F" w:rsidRPr="007A1FA5" w:rsidRDefault="006F5C5F" w:rsidP="007A1FA5">
      <w:pPr>
        <w:widowControl w:val="0"/>
        <w:numPr>
          <w:ilvl w:val="1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Виділення романської та германської груп правових систем в структурі романо-германської сім` ї права. </w:t>
      </w:r>
    </w:p>
    <w:p w:rsidR="006F5C5F" w:rsidRPr="007A1FA5" w:rsidRDefault="006F5C5F" w:rsidP="007A1FA5">
      <w:pPr>
        <w:widowControl w:val="0"/>
        <w:numPr>
          <w:ilvl w:val="1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Система джерел права романо-германської правової сім`ї. </w:t>
      </w:r>
    </w:p>
    <w:p w:rsidR="006F5C5F" w:rsidRPr="007A1FA5" w:rsidRDefault="006F5C5F" w:rsidP="007A1FA5">
      <w:pPr>
        <w:widowControl w:val="0"/>
        <w:numPr>
          <w:ilvl w:val="1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Характеристика зв`язку романо-германської правової сім`ї з римським правом.</w:t>
      </w:r>
    </w:p>
    <w:p w:rsidR="006F5C5F" w:rsidRPr="007A1FA5" w:rsidRDefault="006F5C5F" w:rsidP="007A1FA5">
      <w:pPr>
        <w:widowControl w:val="0"/>
        <w:numPr>
          <w:ilvl w:val="1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 Вплив канонічного права на розвиток романо-германського права. </w:t>
      </w:r>
    </w:p>
    <w:p w:rsidR="006F5C5F" w:rsidRPr="007A1FA5" w:rsidRDefault="006F5C5F" w:rsidP="007A1FA5">
      <w:pPr>
        <w:widowControl w:val="0"/>
        <w:numPr>
          <w:ilvl w:val="1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Роль науки у формуванні романо-германської правової сім`ї. </w:t>
      </w:r>
    </w:p>
    <w:p w:rsidR="006F5C5F" w:rsidRPr="007A1FA5" w:rsidRDefault="006F5C5F" w:rsidP="007A1FA5">
      <w:pPr>
        <w:widowControl w:val="0"/>
        <w:numPr>
          <w:ilvl w:val="1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Вплив сучасних інтеграційних процесів в Європі на розвиток романо-германської сім`ї права.</w:t>
      </w:r>
    </w:p>
    <w:p w:rsidR="006F5C5F" w:rsidRPr="007A1FA5" w:rsidRDefault="006F5C5F" w:rsidP="007A1FA5">
      <w:pPr>
        <w:shd w:val="clear" w:color="auto" w:fill="FFFFFF"/>
        <w:tabs>
          <w:tab w:val="left" w:pos="912"/>
        </w:tabs>
        <w:spacing w:before="5" w:after="0" w:line="360" w:lineRule="auto"/>
        <w:ind w:left="552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pacing w:val="-2"/>
          <w:sz w:val="24"/>
          <w:szCs w:val="24"/>
          <w:lang w:val="ru-RU" w:eastAsia="ru-RU"/>
        </w:rPr>
        <w:t>Теми рефера</w:t>
      </w:r>
      <w:r w:rsidRPr="007A1FA5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тів: </w:t>
      </w: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Значення школи глосаторів і пост – глоса торів в становленні романо-германської сім</w:t>
      </w: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>`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ї права.</w:t>
      </w:r>
    </w:p>
    <w:p w:rsidR="006F5C5F" w:rsidRPr="007A1FA5" w:rsidRDefault="006F5C5F" w:rsidP="007A1FA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Сучасні тенденції розвитку правових джерел сім</w:t>
      </w: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>`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ї континентального права</w:t>
      </w:r>
    </w:p>
    <w:p w:rsidR="006F5C5F" w:rsidRPr="007A1FA5" w:rsidRDefault="006F5C5F" w:rsidP="007A1FA5">
      <w:pPr>
        <w:shd w:val="clear" w:color="auto" w:fill="FFFFFF"/>
        <w:tabs>
          <w:tab w:val="left" w:pos="912"/>
        </w:tabs>
        <w:spacing w:before="5" w:after="0" w:line="360" w:lineRule="auto"/>
        <w:ind w:left="552"/>
        <w:jc w:val="both"/>
        <w:rPr>
          <w:rFonts w:ascii="Times New Roman" w:hAnsi="Times New Roman"/>
          <w:spacing w:val="-18"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tabs>
          <w:tab w:val="left" w:pos="912"/>
        </w:tabs>
        <w:spacing w:before="5" w:after="0" w:line="360" w:lineRule="auto"/>
        <w:ind w:right="3533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>[1-2, 7, 9, 13, 16]</w:t>
      </w:r>
    </w:p>
    <w:p w:rsidR="006F5C5F" w:rsidRPr="007A1FA5" w:rsidRDefault="006F5C5F" w:rsidP="007A1FA5">
      <w:pPr>
        <w:shd w:val="clear" w:color="auto" w:fill="FFFFFF"/>
        <w:tabs>
          <w:tab w:val="left" w:pos="912"/>
        </w:tabs>
        <w:spacing w:before="5" w:after="0" w:line="360" w:lineRule="auto"/>
        <w:ind w:right="3533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12" w:lineRule="auto"/>
        <w:jc w:val="both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  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>Семінар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6. </w:t>
      </w:r>
      <w:r w:rsidRPr="007A1FA5">
        <w:rPr>
          <w:rFonts w:ascii="Times New Roman" w:hAnsi="Times New Roman"/>
          <w:b/>
          <w:spacing w:val="-1"/>
          <w:sz w:val="24"/>
          <w:szCs w:val="24"/>
          <w:lang w:val="ru-RU" w:eastAsia="ru-RU"/>
        </w:rPr>
        <w:t>Специфіка англо-американської правової сім`ї</w:t>
      </w:r>
    </w:p>
    <w:p w:rsidR="006F5C5F" w:rsidRPr="007A1FA5" w:rsidRDefault="006F5C5F" w:rsidP="007A1FA5">
      <w:pPr>
        <w:spacing w:after="0" w:line="312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Історичний шлях розвитку англо- американської сім`ї права. 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Специфічні риси сім`ї англо-американського права. 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Характеристика англійського права. 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Спільні риси та відмінності права США та англійського права. 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Система  джерел права англо-американської правової сім`ї.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 Сутність загального права. 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Співвідношення загального права і законодавства.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 Характеристика декларативної теорії права. 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Поняття права справедливості.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 Співвідношення права справедливості і загального права</w:t>
      </w: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>.</w:t>
      </w:r>
    </w:p>
    <w:p w:rsidR="006F5C5F" w:rsidRPr="007A1FA5" w:rsidRDefault="006F5C5F" w:rsidP="007A1FA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 П</w:t>
      </w: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оняття статутного права. </w:t>
      </w:r>
    </w:p>
    <w:p w:rsidR="006F5C5F" w:rsidRPr="007A1FA5" w:rsidRDefault="006F5C5F" w:rsidP="007A1FA5">
      <w:pPr>
        <w:shd w:val="clear" w:color="auto" w:fill="FFFFFF"/>
        <w:tabs>
          <w:tab w:val="left" w:pos="912"/>
        </w:tabs>
        <w:spacing w:after="0" w:line="360" w:lineRule="auto"/>
        <w:ind w:left="557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                 </w:t>
      </w:r>
      <w:r w:rsidRPr="007A1FA5">
        <w:rPr>
          <w:rFonts w:ascii="Times New Roman" w:hAnsi="Times New Roman"/>
          <w:b/>
          <w:spacing w:val="-2"/>
          <w:sz w:val="24"/>
          <w:szCs w:val="24"/>
          <w:lang w:val="ru-RU" w:eastAsia="ru-RU"/>
        </w:rPr>
        <w:t>Теми рефера</w:t>
      </w:r>
      <w:r w:rsidRPr="007A1FA5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тів: </w:t>
      </w:r>
    </w:p>
    <w:p w:rsidR="006F5C5F" w:rsidRPr="007A1FA5" w:rsidRDefault="006F5C5F" w:rsidP="007A1FA5">
      <w:pPr>
        <w:shd w:val="clear" w:color="auto" w:fill="FFFFFF"/>
        <w:tabs>
          <w:tab w:val="left" w:pos="912"/>
        </w:tabs>
        <w:spacing w:after="0" w:line="360" w:lineRule="auto"/>
        <w:ind w:left="557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>Роль судів справедливості лорда канцлера в становленні сучасної структури англо-американського права</w:t>
      </w:r>
    </w:p>
    <w:p w:rsidR="006F5C5F" w:rsidRPr="007A1FA5" w:rsidRDefault="006F5C5F" w:rsidP="007A1FA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6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6"/>
          <w:sz w:val="24"/>
          <w:szCs w:val="24"/>
          <w:lang w:eastAsia="ru-RU"/>
        </w:rPr>
        <w:t>Законодавство в системі  джерел правової системи  США</w:t>
      </w:r>
    </w:p>
    <w:p w:rsidR="006F5C5F" w:rsidRPr="007A1FA5" w:rsidRDefault="006F5C5F" w:rsidP="007A1FA5">
      <w:pPr>
        <w:shd w:val="clear" w:color="auto" w:fill="FFFFFF"/>
        <w:tabs>
          <w:tab w:val="left" w:pos="912"/>
        </w:tabs>
        <w:spacing w:before="5" w:after="0" w:line="360" w:lineRule="auto"/>
        <w:ind w:right="3533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tabs>
          <w:tab w:val="left" w:pos="912"/>
        </w:tabs>
        <w:spacing w:before="5" w:after="0" w:line="360" w:lineRule="auto"/>
        <w:ind w:right="3533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[1-2, 5, 20, 32, 39</w:t>
      </w: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>]</w:t>
      </w:r>
    </w:p>
    <w:p w:rsidR="006F5C5F" w:rsidRPr="007A1FA5" w:rsidRDefault="006F5C5F" w:rsidP="007A1FA5">
      <w:pPr>
        <w:shd w:val="clear" w:color="auto" w:fill="FFFFFF"/>
        <w:tabs>
          <w:tab w:val="left" w:pos="912"/>
        </w:tabs>
        <w:spacing w:before="5" w:after="0" w:line="360" w:lineRule="auto"/>
        <w:ind w:right="3533"/>
        <w:rPr>
          <w:rFonts w:ascii="Times New Roman" w:hAnsi="Times New Roman"/>
          <w:spacing w:val="-2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hd w:val="clear" w:color="auto" w:fill="FFFFFF"/>
        <w:tabs>
          <w:tab w:val="left" w:pos="936"/>
        </w:tabs>
        <w:spacing w:after="0" w:line="274" w:lineRule="exact"/>
        <w:jc w:val="both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7A1FA5">
        <w:rPr>
          <w:rFonts w:ascii="Times New Roman" w:eastAsia="MS Mincho" w:hAnsi="Times New Roman"/>
          <w:b/>
          <w:bCs/>
          <w:iCs/>
          <w:sz w:val="24"/>
          <w:szCs w:val="24"/>
          <w:lang w:eastAsia="ru-RU"/>
        </w:rPr>
        <w:t>Семінар 7</w:t>
      </w:r>
      <w:r w:rsidRPr="007A1FA5">
        <w:rPr>
          <w:rFonts w:ascii="Times New Roman" w:eastAsia="MS Mincho" w:hAnsi="Times New Roman"/>
          <w:b/>
          <w:bCs/>
          <w:iCs/>
          <w:sz w:val="24"/>
          <w:szCs w:val="24"/>
          <w:lang w:val="ru-RU" w:eastAsia="ru-RU"/>
        </w:rPr>
        <w:t>.</w:t>
      </w:r>
      <w:r w:rsidRPr="007A1FA5">
        <w:rPr>
          <w:rFonts w:ascii="Times New Roman" w:eastAsia="MS Mincho" w:hAnsi="Times New Roman"/>
          <w:b/>
          <w:bCs/>
          <w:i/>
          <w:iCs/>
          <w:sz w:val="24"/>
          <w:szCs w:val="24"/>
          <w:lang w:val="ru-RU" w:eastAsia="ru-RU"/>
        </w:rPr>
        <w:t xml:space="preserve">  </w:t>
      </w:r>
      <w:r w:rsidRPr="007A1FA5">
        <w:rPr>
          <w:rFonts w:ascii="Times New Roman" w:hAnsi="Times New Roman"/>
          <w:b/>
          <w:spacing w:val="-1"/>
          <w:sz w:val="24"/>
          <w:szCs w:val="24"/>
          <w:lang w:val="ru-RU" w:eastAsia="ru-RU"/>
        </w:rPr>
        <w:t>Передумови та механізм зближення національних правових систем в сучасних умовах суспільного розвитку</w:t>
      </w:r>
    </w:p>
    <w:p w:rsidR="006F5C5F" w:rsidRPr="007A1FA5" w:rsidRDefault="006F5C5F" w:rsidP="007A1FA5">
      <w:pPr>
        <w:shd w:val="clear" w:color="auto" w:fill="FFFFFF"/>
        <w:tabs>
          <w:tab w:val="left" w:pos="936"/>
        </w:tabs>
        <w:spacing w:after="0" w:line="274" w:lineRule="exact"/>
        <w:jc w:val="both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tabs>
          <w:tab w:val="left" w:pos="936"/>
        </w:tabs>
        <w:spacing w:after="0" w:line="274" w:lineRule="exact"/>
        <w:jc w:val="both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Характеристика процессу глобалізації. </w:t>
      </w:r>
    </w:p>
    <w:p w:rsidR="006F5C5F" w:rsidRPr="007A1FA5" w:rsidRDefault="006F5C5F" w:rsidP="007A1FA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>Попередження і вирішення юридичних колізій.</w:t>
      </w:r>
    </w:p>
    <w:p w:rsidR="006F5C5F" w:rsidRPr="007A1FA5" w:rsidRDefault="006F5C5F" w:rsidP="007A1FA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Зближення національних законодавств.</w:t>
      </w:r>
    </w:p>
    <w:p w:rsidR="006F5C5F" w:rsidRPr="007A1FA5" w:rsidRDefault="006F5C5F" w:rsidP="007A1FA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Поняття модельних законодавчих актів. </w:t>
      </w:r>
    </w:p>
    <w:p w:rsidR="006F5C5F" w:rsidRPr="007A1FA5" w:rsidRDefault="006F5C5F" w:rsidP="007A1FA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>Уніфікація правових норм .</w:t>
      </w:r>
    </w:p>
    <w:p w:rsidR="006F5C5F" w:rsidRPr="007A1FA5" w:rsidRDefault="006F5C5F" w:rsidP="007A1FA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Поняття та значення міжнародно-правової допомоги. </w:t>
      </w: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hd w:val="clear" w:color="auto" w:fill="FFFFFF"/>
        <w:spacing w:after="0" w:line="36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pacing w:val="-2"/>
          <w:sz w:val="24"/>
          <w:szCs w:val="24"/>
          <w:lang w:val="ru-RU" w:eastAsia="ru-RU"/>
        </w:rPr>
        <w:t>Теми рефера</w:t>
      </w:r>
      <w:r w:rsidRPr="007A1FA5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тів: </w:t>
      </w:r>
    </w:p>
    <w:p w:rsidR="006F5C5F" w:rsidRPr="007A1FA5" w:rsidRDefault="006F5C5F" w:rsidP="007A1FA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Сучасні тенденції європейських інтеграційних процесів</w:t>
      </w:r>
    </w:p>
    <w:p w:rsidR="006F5C5F" w:rsidRPr="007A1FA5" w:rsidRDefault="006F5C5F" w:rsidP="007A1FA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Гармонізація національних законодавств держав-учасниць СНД</w:t>
      </w:r>
    </w:p>
    <w:p w:rsidR="006F5C5F" w:rsidRPr="007A1FA5" w:rsidRDefault="006F5C5F" w:rsidP="007A1FA5">
      <w:pPr>
        <w:shd w:val="clear" w:color="auto" w:fill="FFFFFF"/>
        <w:tabs>
          <w:tab w:val="left" w:pos="926"/>
        </w:tabs>
        <w:spacing w:after="0" w:line="360" w:lineRule="auto"/>
        <w:jc w:val="both"/>
        <w:rPr>
          <w:rFonts w:ascii="Times New Roman" w:hAnsi="Times New Roman"/>
          <w:b/>
          <w:spacing w:val="-1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hd w:val="clear" w:color="auto" w:fill="FFFFFF"/>
        <w:tabs>
          <w:tab w:val="left" w:pos="92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pacing w:val="-1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[ 3, 5, 9-10, 45] 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</w:pPr>
    </w:p>
    <w:p w:rsidR="006F5C5F" w:rsidRPr="007A1FA5" w:rsidRDefault="006F5C5F" w:rsidP="007A1FA5">
      <w:pPr>
        <w:numPr>
          <w:ilvl w:val="1"/>
          <w:numId w:val="24"/>
        </w:num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Завдання для самостійної роботи здобувачів вищої освіти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Змістовий модуль 1. Теоретико-методологічні засади порівняльного правознавства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Тема 1. Історія порівняльного правознавства. 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Питання для самоконтролю: </w:t>
      </w:r>
    </w:p>
    <w:p w:rsidR="006F5C5F" w:rsidRPr="007A1FA5" w:rsidRDefault="006F5C5F" w:rsidP="007A1FA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Ідеї порівняльного правознавства у давнину.</w:t>
      </w:r>
    </w:p>
    <w:p w:rsidR="006F5C5F" w:rsidRPr="007A1FA5" w:rsidRDefault="006F5C5F" w:rsidP="007A1FA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Концепції порівняльного правознавства.</w:t>
      </w:r>
    </w:p>
    <w:p w:rsidR="006F5C5F" w:rsidRPr="007A1FA5" w:rsidRDefault="006F5C5F" w:rsidP="007A1FA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Значення французького і англійського товариств порівняльного законодавства у становленні науки порівняльного правознавства</w:t>
      </w:r>
    </w:p>
    <w:p w:rsidR="006F5C5F" w:rsidRPr="007A1FA5" w:rsidRDefault="006F5C5F" w:rsidP="007A1FA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Основні положення 1 Міжнародного Конгресу порівняльного права, 1990, Париж.</w:t>
      </w:r>
    </w:p>
    <w:p w:rsidR="006F5C5F" w:rsidRPr="007A1FA5" w:rsidRDefault="006F5C5F" w:rsidP="007A1FA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Основні положення 2 Міжнародного Конгресу порівняльного права, 1924, Гаага.</w:t>
      </w:r>
    </w:p>
    <w:p w:rsidR="006F5C5F" w:rsidRPr="007A1FA5" w:rsidRDefault="006F5C5F" w:rsidP="007A1FA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Основні положення 3 Міжнародного Конгресу порівняльного права, 1932, Афіни.</w:t>
      </w:r>
    </w:p>
    <w:p w:rsidR="006F5C5F" w:rsidRPr="007A1FA5" w:rsidRDefault="006F5C5F" w:rsidP="007A1FA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Основні проблеми сучасних компаративістських досліджень</w:t>
      </w:r>
    </w:p>
    <w:p w:rsidR="006F5C5F" w:rsidRPr="007A1FA5" w:rsidRDefault="006F5C5F" w:rsidP="007A1FA5">
      <w:pPr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Практичні завдання: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1.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Підготуватись до колоквіуму за темою: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„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Роль Міжнародної асоціації порівняльного правознавства, створеної у 1899 р. в Німеччині, у становленні сучасної науки порівняльного правознавства”. </w:t>
      </w:r>
    </w:p>
    <w:p w:rsidR="006F5C5F" w:rsidRPr="007A1FA5" w:rsidRDefault="006F5C5F" w:rsidP="007A1FA5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360" w:lineRule="auto"/>
        <w:ind w:left="360" w:hanging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 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2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.  Підготувати реферат за темою:  „Античне порівняльне право та значення     його методології для сучасного порівняльного правознавства”.</w:t>
      </w:r>
    </w:p>
    <w:p w:rsidR="006F5C5F" w:rsidRPr="007A1FA5" w:rsidRDefault="006F5C5F" w:rsidP="007A1FA5">
      <w:pPr>
        <w:spacing w:after="120" w:line="360" w:lineRule="auto"/>
        <w:ind w:left="360" w:hanging="36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    3.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Підготувати доповідь за темою: „ Роль порівняльного аналізу у вченнях Джона Локка, Шарля Луї Монтеск’є, Жан-ЖакаРуссо”.  </w:t>
      </w:r>
    </w:p>
    <w:p w:rsidR="006F5C5F" w:rsidRPr="007A1FA5" w:rsidRDefault="006F5C5F" w:rsidP="007A1FA5">
      <w:pPr>
        <w:spacing w:after="120" w:line="480" w:lineRule="auto"/>
        <w:ind w:left="283"/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 xml:space="preserve">Тестові завдання для самоконтролю: </w:t>
      </w:r>
    </w:p>
    <w:p w:rsidR="006F5C5F" w:rsidRPr="007A1FA5" w:rsidRDefault="006F5C5F" w:rsidP="007A1FA5">
      <w:pPr>
        <w:spacing w:after="120" w:line="480" w:lineRule="auto"/>
        <w:ind w:left="709"/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 xml:space="preserve">1. Передумови розвитку науки порівняльного правознавства існують починаючи з :  </w:t>
      </w:r>
    </w:p>
    <w:p w:rsidR="006F5C5F" w:rsidRPr="007A1FA5" w:rsidRDefault="006F5C5F" w:rsidP="007A1FA5">
      <w:pPr>
        <w:spacing w:after="120" w:line="360" w:lineRule="auto"/>
        <w:ind w:left="284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а) часів античності</w:t>
      </w:r>
    </w:p>
    <w:p w:rsidR="006F5C5F" w:rsidRPr="007A1FA5" w:rsidRDefault="006F5C5F" w:rsidP="007A1FA5">
      <w:pPr>
        <w:spacing w:after="120" w:line="360" w:lineRule="auto"/>
        <w:ind w:left="284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б) епохи середньовіччя</w:t>
      </w:r>
    </w:p>
    <w:p w:rsidR="006F5C5F" w:rsidRPr="007A1FA5" w:rsidRDefault="006F5C5F" w:rsidP="007A1FA5">
      <w:pPr>
        <w:spacing w:after="120" w:line="360" w:lineRule="auto"/>
        <w:ind w:left="284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в) нового часу</w:t>
      </w:r>
    </w:p>
    <w:p w:rsidR="006F5C5F" w:rsidRPr="007A1FA5" w:rsidRDefault="006F5C5F" w:rsidP="00193FE8">
      <w:pPr>
        <w:numPr>
          <w:ilvl w:val="0"/>
          <w:numId w:val="25"/>
        </w:numPr>
        <w:spacing w:after="0" w:line="240" w:lineRule="auto"/>
        <w:ind w:left="284" w:firstLine="436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 xml:space="preserve">Конгрес порівняльного права відбувся в:    </w:t>
      </w:r>
    </w:p>
    <w:p w:rsidR="006F5C5F" w:rsidRPr="007A1FA5" w:rsidRDefault="006F5C5F" w:rsidP="007A1FA5">
      <w:pPr>
        <w:spacing w:after="120" w:line="480" w:lineRule="auto"/>
        <w:ind w:left="284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360" w:lineRule="auto"/>
        <w:ind w:left="284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а) Англії</w:t>
      </w:r>
    </w:p>
    <w:p w:rsidR="006F5C5F" w:rsidRPr="007A1FA5" w:rsidRDefault="006F5C5F" w:rsidP="007A1FA5">
      <w:pPr>
        <w:spacing w:after="120" w:line="360" w:lineRule="auto"/>
        <w:ind w:left="284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б) Австрії</w:t>
      </w:r>
    </w:p>
    <w:p w:rsidR="006F5C5F" w:rsidRPr="007A1FA5" w:rsidRDefault="006F5C5F" w:rsidP="007A1FA5">
      <w:pPr>
        <w:spacing w:after="120" w:line="360" w:lineRule="auto"/>
        <w:ind w:left="284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в) у Франції</w:t>
      </w:r>
    </w:p>
    <w:p w:rsidR="006F5C5F" w:rsidRPr="007A1FA5" w:rsidRDefault="006F5C5F" w:rsidP="007A1FA5">
      <w:pPr>
        <w:spacing w:after="120" w:line="360" w:lineRule="auto"/>
        <w:ind w:left="284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г)  Німеччині</w:t>
      </w:r>
    </w:p>
    <w:p w:rsidR="006F5C5F" w:rsidRPr="007A1FA5" w:rsidRDefault="006F5C5F" w:rsidP="00193FE8">
      <w:pPr>
        <w:numPr>
          <w:ilvl w:val="0"/>
          <w:numId w:val="25"/>
        </w:numPr>
        <w:spacing w:after="0" w:line="240" w:lineRule="auto"/>
        <w:ind w:left="284" w:firstLine="436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 xml:space="preserve">Перші кафедри порівняльного правознавства виникли в:  </w:t>
      </w:r>
    </w:p>
    <w:p w:rsidR="006F5C5F" w:rsidRPr="007A1FA5" w:rsidRDefault="006F5C5F" w:rsidP="007A1FA5">
      <w:pPr>
        <w:spacing w:after="120" w:line="480" w:lineRule="auto"/>
        <w:ind w:left="283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360" w:lineRule="auto"/>
        <w:ind w:left="283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 xml:space="preserve">а) </w:t>
      </w:r>
      <w:r w:rsidRPr="007A1FA5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VII</w:t>
      </w: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 xml:space="preserve"> столітті</w:t>
      </w:r>
    </w:p>
    <w:p w:rsidR="006F5C5F" w:rsidRPr="007A1FA5" w:rsidRDefault="006F5C5F" w:rsidP="007A1FA5">
      <w:pPr>
        <w:spacing w:after="120" w:line="360" w:lineRule="auto"/>
        <w:ind w:left="283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 xml:space="preserve">б) </w:t>
      </w:r>
      <w:r w:rsidRPr="007A1FA5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VIII</w:t>
      </w: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 xml:space="preserve"> столітті</w:t>
      </w:r>
    </w:p>
    <w:p w:rsidR="006F5C5F" w:rsidRPr="007A1FA5" w:rsidRDefault="006F5C5F" w:rsidP="007A1FA5">
      <w:pPr>
        <w:spacing w:after="120" w:line="360" w:lineRule="auto"/>
        <w:ind w:left="283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 xml:space="preserve">в)  </w:t>
      </w:r>
      <w:r w:rsidRPr="007A1FA5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XIX</w:t>
      </w: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 xml:space="preserve"> столітті</w:t>
      </w:r>
    </w:p>
    <w:p w:rsidR="006F5C5F" w:rsidRPr="007A1FA5" w:rsidRDefault="006F5C5F" w:rsidP="007A1FA5">
      <w:pPr>
        <w:spacing w:after="120" w:line="360" w:lineRule="auto"/>
        <w:ind w:left="283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 xml:space="preserve">г)  </w:t>
      </w:r>
      <w:r w:rsidRPr="007A1FA5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XX</w:t>
      </w: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 xml:space="preserve"> столітті</w:t>
      </w:r>
    </w:p>
    <w:p w:rsidR="006F5C5F" w:rsidRPr="007A1FA5" w:rsidRDefault="006F5C5F" w:rsidP="007A1FA5">
      <w:pPr>
        <w:spacing w:after="120" w:line="480" w:lineRule="auto"/>
        <w:ind w:left="283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[1-5, 13]</w:t>
      </w:r>
    </w:p>
    <w:p w:rsidR="006F5C5F" w:rsidRPr="007A1FA5" w:rsidRDefault="006F5C5F" w:rsidP="007A1F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Тема 2. 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Теорія порівняльного правознавства.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Питання для самоконтролю: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правознавство як науковий метод.</w:t>
      </w:r>
    </w:p>
    <w:p w:rsidR="006F5C5F" w:rsidRPr="007A1FA5" w:rsidRDefault="006F5C5F" w:rsidP="007A1FA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правознавство як юридична наука.</w:t>
      </w:r>
    </w:p>
    <w:p w:rsidR="006F5C5F" w:rsidRPr="007A1FA5" w:rsidRDefault="006F5C5F" w:rsidP="007A1FA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правознавство як сфера наукових досліджень.</w:t>
      </w:r>
    </w:p>
    <w:p w:rsidR="006F5C5F" w:rsidRPr="007A1FA5" w:rsidRDefault="006F5C5F" w:rsidP="007A1FA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правознавство як навчальна дисципліна.</w:t>
      </w:r>
    </w:p>
    <w:p w:rsidR="006F5C5F" w:rsidRPr="007A1FA5" w:rsidRDefault="006F5C5F" w:rsidP="007A1FA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Предмет, цілі порівняльного правознавства.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Практичні завдання: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1. Здійснити  аналіз концепцій порівняльного правознавства.</w:t>
      </w:r>
    </w:p>
    <w:p w:rsidR="006F5C5F" w:rsidRPr="007A1FA5" w:rsidRDefault="006F5C5F" w:rsidP="007A1FA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Підготуватись до колоквіуму за темою: „ Різноманіття розумінь порівняльного правознавства”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Тестові завдання для самоконтролю: </w:t>
      </w:r>
    </w:p>
    <w:p w:rsidR="006F5C5F" w:rsidRPr="007A1FA5" w:rsidRDefault="006F5C5F" w:rsidP="007A1FA5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Порівняльне правознавство може здійснюватись:  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а) виключно на рівні правових систем вцілому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а) лише на рівні окремих галузей права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в) як на рівні правових систем вцілому, так і на рівні їх окремих елементів</w:t>
      </w:r>
    </w:p>
    <w:p w:rsidR="006F5C5F" w:rsidRPr="007A1FA5" w:rsidRDefault="006F5C5F" w:rsidP="007A1FA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84470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84470E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Порівняння двох правових систем, що існують в різні проміжки часу має назву: </w:t>
      </w:r>
    </w:p>
    <w:p w:rsidR="006F5C5F" w:rsidRPr="007A1FA5" w:rsidRDefault="006F5C5F" w:rsidP="007A1FA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а) синхронне порівняльно-правове дослідження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б) діахронне порівняльно-правове дослідження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в) мультипорівняння</w:t>
      </w:r>
    </w:p>
    <w:p w:rsidR="006F5C5F" w:rsidRPr="007A1FA5" w:rsidRDefault="006F5C5F" w:rsidP="007A1FA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84470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Співвідношення понять „ об`єкт” і „ предмет” порівняльного правознавства співвідносяться наступним чином: 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    а) поняття „ об`єкт” є ширшим 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    б) поняття „ предмет” є ширшим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     в) зазначені категорії є рівнозначними </w:t>
      </w:r>
    </w:p>
    <w:p w:rsidR="006F5C5F" w:rsidRPr="007A1FA5" w:rsidRDefault="006F5C5F" w:rsidP="007A1FA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</w:t>
      </w:r>
    </w:p>
    <w:p w:rsidR="006F5C5F" w:rsidRPr="007A1FA5" w:rsidRDefault="006F5C5F" w:rsidP="007A1FA5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[1, 3, 10, 46-48]</w:t>
      </w:r>
    </w:p>
    <w:p w:rsidR="006F5C5F" w:rsidRPr="007A1FA5" w:rsidRDefault="006F5C5F" w:rsidP="007A1FA5">
      <w:pPr>
        <w:tabs>
          <w:tab w:val="left" w:pos="180"/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Тема 3. Методологія юридичної компаративістики.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Питання для самоконтролю: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1. Класифікації методів, які використовуються при проведенні порівняльно-правових досліджень.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2. Об’єкти порівняльно-правових досліджень.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3.Загальні вимоги щодо аналізу об’єктів.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4. Критерії, за якими здійснюється аналіз об’єктів дослідження.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5. Методика порівняльно-правового дослідження законодавства.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Практичні завдання для самоконтролю: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0"/>
          <w:numId w:val="30"/>
        </w:numPr>
        <w:tabs>
          <w:tab w:val="num" w:pos="180"/>
        </w:tabs>
        <w:spacing w:after="0" w:line="360" w:lineRule="auto"/>
        <w:ind w:left="180" w:hanging="18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Підготуватися до колоквіуму за темою:  „Загальна організація порівняльно-правових досліджень”</w:t>
      </w:r>
    </w:p>
    <w:p w:rsidR="006F5C5F" w:rsidRPr="007A1FA5" w:rsidRDefault="006F5C5F" w:rsidP="007A1FA5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2.  Підготувати реферат на тему: „ Правила застосування порівняльного метода”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b/>
          <w:color w:val="000000"/>
          <w:spacing w:val="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3. Підготувати доповідь на тему: „ Аналіз та синтез як елементи порівняльного метода”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480" w:lineRule="auto"/>
        <w:ind w:left="283"/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 xml:space="preserve">Тестові завдання для самоконтролю: </w:t>
      </w:r>
    </w:p>
    <w:p w:rsidR="006F5C5F" w:rsidRPr="007A1FA5" w:rsidRDefault="006F5C5F" w:rsidP="007A1FA5">
      <w:pPr>
        <w:spacing w:after="120" w:line="480" w:lineRule="auto"/>
        <w:ind w:left="283"/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 xml:space="preserve">1. Центральним методом компаративістики є: </w:t>
      </w:r>
    </w:p>
    <w:p w:rsidR="006F5C5F" w:rsidRPr="007A1FA5" w:rsidRDefault="006F5C5F" w:rsidP="007A1FA5">
      <w:pPr>
        <w:spacing w:after="120" w:line="360" w:lineRule="auto"/>
        <w:ind w:left="283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84470E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а)</w:t>
      </w: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 xml:space="preserve"> системно-структурний метод</w:t>
      </w:r>
    </w:p>
    <w:p w:rsidR="006F5C5F" w:rsidRPr="007A1FA5" w:rsidRDefault="006F5C5F" w:rsidP="007A1FA5">
      <w:pPr>
        <w:spacing w:after="120" w:line="360" w:lineRule="auto"/>
        <w:ind w:left="283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б)  порівняльно-правовий метод</w:t>
      </w:r>
    </w:p>
    <w:p w:rsidR="006F5C5F" w:rsidRPr="007A1FA5" w:rsidRDefault="006F5C5F" w:rsidP="007A1FA5">
      <w:pPr>
        <w:spacing w:after="120" w:line="360" w:lineRule="auto"/>
        <w:ind w:left="283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в) сукупність логічних прийомів, які включають аналіз, синтез, узагальнення, класифікацію</w:t>
      </w:r>
    </w:p>
    <w:p w:rsidR="006F5C5F" w:rsidRPr="007A1FA5" w:rsidRDefault="006F5C5F" w:rsidP="007A1FA5">
      <w:pPr>
        <w:spacing w:after="120" w:line="480" w:lineRule="auto"/>
        <w:ind w:left="283" w:firstLine="1"/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 xml:space="preserve">2. Методологія порівняльного правознавства: 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 xml:space="preserve">  а) 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обмежується двома центральними методами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б) обмежується загальнофілософськими методами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     в) включає в себе практично всю сукупність методів, які притаманні сучасній юридичній науці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3. Порівняльно-правовий метод головним чином сприяє накопиченню:  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а)  теоретичних знань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б)  емпіричних знань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в)  філософських уявлень про правову дійсність</w:t>
      </w:r>
    </w:p>
    <w:p w:rsidR="006F5C5F" w:rsidRPr="007A1FA5" w:rsidRDefault="006F5C5F" w:rsidP="007A1FA5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[1-3, 14, 20, 50]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Змістовий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модуль 2.  Характеристика порівняльно-правових досліджень окремих об’єктів.</w:t>
      </w:r>
    </w:p>
    <w:p w:rsidR="006F5C5F" w:rsidRPr="007A1FA5" w:rsidRDefault="006F5C5F" w:rsidP="007A1FA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Тема 5.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Порівняльно-правові дослідження національних правових систем.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Питання для самоконтролю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</w:p>
    <w:p w:rsidR="006F5C5F" w:rsidRPr="007A1FA5" w:rsidRDefault="006F5C5F" w:rsidP="007A1FA5">
      <w:pPr>
        <w:spacing w:after="120" w:line="240" w:lineRule="auto"/>
        <w:ind w:left="283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1. Поняття та структура національної правової системи.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2. Аналіз різноманіття загальнотеоретичних визначень поняття національної правової системи.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3. Аналіз різноманіття загальнотеоретичних визначень структури національної правової системи.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4. Методологічне значення правової системи,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5. Методика дослідження національних правових систем.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       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Практичні завдання: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1. Підготуватися до колоквіуму за темою: „Необхідність та значення компаративістських досліджень національних правових систем” 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2. Підготувати доповідь на тему: „Основні принципи системності” </w:t>
      </w:r>
    </w:p>
    <w:p w:rsidR="006F5C5F" w:rsidRPr="007A1FA5" w:rsidRDefault="006F5C5F" w:rsidP="007A1FA5">
      <w:pPr>
        <w:keepNext/>
        <w:widowControl w:val="0"/>
        <w:shd w:val="clear" w:color="auto" w:fill="FFFFFF"/>
        <w:tabs>
          <w:tab w:val="left" w:pos="4450"/>
          <w:tab w:val="left" w:pos="6840"/>
        </w:tabs>
        <w:autoSpaceDE w:val="0"/>
        <w:autoSpaceDN w:val="0"/>
        <w:adjustRightInd w:val="0"/>
        <w:spacing w:before="5" w:after="0" w:line="274" w:lineRule="exact"/>
        <w:ind w:left="269" w:right="-82" w:hanging="269"/>
        <w:jc w:val="center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120" w:line="480" w:lineRule="auto"/>
        <w:ind w:left="283"/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t xml:space="preserve">Тестові завдання для самоконтролю: </w:t>
      </w:r>
    </w:p>
    <w:p w:rsidR="006F5C5F" w:rsidRPr="007A1FA5" w:rsidRDefault="006F5C5F" w:rsidP="007A1FA5">
      <w:pPr>
        <w:spacing w:after="120" w:line="480" w:lineRule="auto"/>
        <w:ind w:left="180"/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t xml:space="preserve">1. Концепцію „ правового стилю” при класифікації правових сімей запровадив: 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а) французький компаративіст Р. Давід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б)  німецький компаративіст К. Цвайгерт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в)  російський компаративіст М. Марченко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t xml:space="preserve">2. </w:t>
      </w:r>
      <w:r w:rsidRPr="007A1FA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t xml:space="preserve">Співвідношення категорій „правова система” і „ правова сім`я” є наступним: 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а) правові стистеми на підставі виявлення спільних рис об`єднуються в   правову сім`ю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б) правові сім`ї на підставі виявленнЯ спільних рис об`єднуються в правову систему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в) поняття „ правова система” є рівнозначним поняттю „ правова сім`я”</w:t>
      </w:r>
    </w:p>
    <w:p w:rsidR="006F5C5F" w:rsidRPr="007A1FA5" w:rsidRDefault="006F5C5F" w:rsidP="007A1FA5">
      <w:pPr>
        <w:spacing w:after="120" w:line="48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t xml:space="preserve">3.  Видатний франзузький компаративіст Р. Давід висунув ідею: 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а) виокремлення восьми правових сімей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б) виокремлення трьох правових сімей</w:t>
      </w:r>
    </w:p>
    <w:p w:rsidR="006F5C5F" w:rsidRPr="007A1FA5" w:rsidRDefault="006F5C5F" w:rsidP="007A1FA5">
      <w:pPr>
        <w:spacing w:after="120" w:line="360" w:lineRule="auto"/>
        <w:ind w:left="180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в)  виокремлення шісти правових сімей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інформації:</w:t>
      </w:r>
      <w:r w:rsidRPr="007A1FA5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[2, 3, 10, 12, 13, 20]</w:t>
      </w:r>
    </w:p>
    <w:p w:rsidR="006F5C5F" w:rsidRPr="007A1FA5" w:rsidRDefault="006F5C5F" w:rsidP="007A1FA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78"/>
        <w:jc w:val="center"/>
        <w:outlineLvl w:val="8"/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Тема 6.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Порівняльно-правові дослідження правових сімей.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Питання для самоконтролю</w:t>
      </w:r>
    </w:p>
    <w:p w:rsidR="006F5C5F" w:rsidRPr="007A1FA5" w:rsidRDefault="006F5C5F" w:rsidP="007A1FA5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0"/>
          <w:numId w:val="31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Критерії об’єднання правових систем у правові сім’ї.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br/>
        <w:t>2. Джерела (форми) права як юридична категорія і критерій формування правових сімей.</w:t>
      </w:r>
    </w:p>
    <w:p w:rsidR="006F5C5F" w:rsidRPr="007A1FA5" w:rsidRDefault="006F5C5F" w:rsidP="007A1FA5">
      <w:pPr>
        <w:numPr>
          <w:ilvl w:val="0"/>
          <w:numId w:val="31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Ієрархія джерел права в різних правових сім`ях</w:t>
      </w:r>
    </w:p>
    <w:p w:rsidR="006F5C5F" w:rsidRPr="007A1FA5" w:rsidRDefault="006F5C5F" w:rsidP="007A1FA5">
      <w:pPr>
        <w:numPr>
          <w:ilvl w:val="0"/>
          <w:numId w:val="31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Співвідношення звичаю і права в різних правових сім’ях</w:t>
      </w:r>
    </w:p>
    <w:p w:rsidR="006F5C5F" w:rsidRPr="007A1FA5" w:rsidRDefault="006F5C5F" w:rsidP="007A1FA5">
      <w:pPr>
        <w:numPr>
          <w:ilvl w:val="0"/>
          <w:numId w:val="31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Роль законодавства як джерела права правових сімей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480" w:lineRule="auto"/>
        <w:ind w:left="283"/>
        <w:rPr>
          <w:rFonts w:ascii="Times New Roman" w:hAnsi="Times New Roman"/>
          <w:b/>
          <w:iCs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iCs/>
          <w:noProof/>
          <w:color w:val="000000"/>
          <w:sz w:val="24"/>
          <w:szCs w:val="24"/>
          <w:lang w:val="ru-RU" w:eastAsia="ru-RU"/>
        </w:rPr>
        <w:t>Практичні завдання</w:t>
      </w:r>
    </w:p>
    <w:p w:rsidR="006F5C5F" w:rsidRPr="007A1FA5" w:rsidRDefault="006F5C5F" w:rsidP="007A1FA5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1. Здійснити порівняльний аналіз різноманітних класифікацій правових систем</w:t>
      </w:r>
    </w:p>
    <w:p w:rsidR="006F5C5F" w:rsidRPr="007A1FA5" w:rsidRDefault="006F5C5F" w:rsidP="007A1FA5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Підготувати доповідь на тему:  „Скандинавська правова система. Загальні і особливі риси.” 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120" w:line="480" w:lineRule="auto"/>
        <w:ind w:left="283"/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t xml:space="preserve">Тестові завдання для самоконтролю: </w:t>
      </w:r>
    </w:p>
    <w:p w:rsidR="006F5C5F" w:rsidRPr="007A1FA5" w:rsidRDefault="006F5C5F" w:rsidP="007A1FA5">
      <w:pPr>
        <w:spacing w:after="120" w:line="480" w:lineRule="auto"/>
        <w:ind w:left="709"/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t xml:space="preserve">1. Вчення Конфуція справило вирішальний вплив на розвиток:  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t xml:space="preserve">а) </w:t>
      </w: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романо-германської сім`ї права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б) релігійної сім`ї права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в)  англо-американської сім`ї права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г) традиційної сім`ї права</w:t>
      </w:r>
    </w:p>
    <w:p w:rsidR="006F5C5F" w:rsidRPr="007A1FA5" w:rsidRDefault="006F5C5F" w:rsidP="0084470E">
      <w:pPr>
        <w:numPr>
          <w:ilvl w:val="0"/>
          <w:numId w:val="32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t xml:space="preserve">Наявність розвинутого законодавства характеризує: 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а) </w:t>
      </w: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 англо-американську сім`ю права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б) традиційну сім`ю права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в)  романо-германську сім`ю права</w:t>
      </w:r>
    </w:p>
    <w:p w:rsidR="006F5C5F" w:rsidRPr="007A1FA5" w:rsidRDefault="006F5C5F" w:rsidP="007A1FA5">
      <w:pPr>
        <w:spacing w:after="120" w:line="480" w:lineRule="auto"/>
        <w:ind w:left="709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3.  Право справедливості, що покликане доповнювати загальне право виникло при винесенні рішень: 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а)  королевою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б) лордом-канцлером</w:t>
      </w:r>
    </w:p>
    <w:p w:rsidR="006F5C5F" w:rsidRPr="007A1FA5" w:rsidRDefault="006F5C5F" w:rsidP="007A1FA5">
      <w:pPr>
        <w:spacing w:after="120" w:line="360" w:lineRule="auto"/>
        <w:ind w:left="709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в)  прем`єр- міністром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Джерела інформації: </w:t>
      </w:r>
      <w:r w:rsidRPr="007A1FA5">
        <w:rPr>
          <w:rFonts w:ascii="Times New Roman" w:hAnsi="Times New Roman"/>
          <w:i/>
          <w:sz w:val="24"/>
          <w:szCs w:val="24"/>
          <w:lang w:val="ru-RU" w:eastAsia="ru-RU"/>
        </w:rPr>
        <w:t xml:space="preserve"> [1, 3, 7-8, 42, 44]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Тема 7. Характеристика основних правових сімей сучасності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Питання для самоконтролю: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1. Історичні корні романо-германської правової сім’ї.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2.  Єволюція розвитку романо-германської правової сім’ї та фактори, що вплинули на її розвиток. 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3. Роль глосаторів – германських докторів права у становленні романо-германської правової сім’ї.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4. Структура англійського права. Становлення загального права (1066–1485 рр.).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br/>
        <w:t>5. Судова практика або судовий прецедент як один з основних джерел англо-американської правової сім’ї.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br/>
        <w:t>6. Виникнення суду присяжних та його роль у формуванні англійського права.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br/>
        <w:t>7. Історія виникнення та основні риси мусульманського права.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br/>
        <w:t>8. Система джерел релігійної правової сім’ї.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Практичні завдання: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941601">
      <w:pPr>
        <w:widowControl w:val="0"/>
        <w:numPr>
          <w:ilvl w:val="0"/>
          <w:numId w:val="37"/>
        </w:numPr>
        <w:tabs>
          <w:tab w:val="clear" w:pos="720"/>
          <w:tab w:val="num" w:pos="180"/>
        </w:tabs>
        <w:spacing w:after="0" w:line="360" w:lineRule="auto"/>
        <w:ind w:left="180" w:hanging="18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Підготуватись до колоквіуму за темою: „ Єволюція мусульманського права і пристосування його до сучасного світу”.</w:t>
      </w:r>
    </w:p>
    <w:p w:rsidR="006F5C5F" w:rsidRPr="007A1FA5" w:rsidRDefault="006F5C5F" w:rsidP="007A1FA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2. Підготувати реферат на тему: „Формування китайського права и вплив на нього релігійно-моральних норм конфуціанства та даосизму”.</w:t>
      </w:r>
    </w:p>
    <w:p w:rsidR="006F5C5F" w:rsidRPr="007A1FA5" w:rsidRDefault="006F5C5F" w:rsidP="007A1FA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3. Підготувати доповідь на тему: „ Особливості індійського права. Дхарма, артха і кама – джерела індійського права”.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Тестові завдання для самоконтролю: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Джерелом права, що містить тлумачення Корану та суни є: </w:t>
      </w:r>
    </w:p>
    <w:p w:rsidR="006F5C5F" w:rsidRPr="007A1FA5" w:rsidRDefault="006F5C5F" w:rsidP="007A1FA5">
      <w:pPr>
        <w:spacing w:before="84" w:after="84" w:line="240" w:lineRule="auto"/>
        <w:ind w:left="360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а) іджма</w:t>
      </w:r>
    </w:p>
    <w:p w:rsidR="006F5C5F" w:rsidRPr="007A1FA5" w:rsidRDefault="006F5C5F" w:rsidP="007A1FA5">
      <w:pPr>
        <w:spacing w:before="84" w:after="84" w:line="240" w:lineRule="auto"/>
        <w:ind w:left="360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б)  артха</w:t>
      </w:r>
    </w:p>
    <w:p w:rsidR="006F5C5F" w:rsidRPr="007A1FA5" w:rsidRDefault="006F5C5F" w:rsidP="007A1FA5">
      <w:pPr>
        <w:spacing w:before="84" w:after="84" w:line="240" w:lineRule="auto"/>
        <w:ind w:left="360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б) кійас</w:t>
      </w:r>
    </w:p>
    <w:p w:rsidR="006F5C5F" w:rsidRPr="007A1FA5" w:rsidRDefault="006F5C5F" w:rsidP="007A1FA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Англійське та американське право за своїм характером співвідносяться наступним чином: 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а) англійському праву властивий більш спрощений порядок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б) американському праву властивий  більш спрощений порядок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в) англійське та американське право за своїм характером не відрізняються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Авторами декларативної теорії права, вченими які узагальнили практику загального права і сформулювали її основні положення були: 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а) Ф. Бекон і І. Бентам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б) М. Хейл і В. Блекстоун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в) Ш. Монтеск` є і Г. Лейбніц</w:t>
      </w: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before="84" w:after="84" w:line="240" w:lineRule="auto"/>
        <w:ind w:left="167" w:firstLine="251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Джерела інформації: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[1-2,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9-10, 20, 3]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ЗМІСТОВИЙ МОДУЛЬ 3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7A1FA5">
        <w:rPr>
          <w:rFonts w:ascii="Times New Roman" w:hAnsi="Times New Roman"/>
          <w:b/>
          <w:spacing w:val="2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Основні на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п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рями порівняльно-правових досліджень сутності та т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е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нденцій взаємовпливу міжнародного та внутрішньодержавного права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Тема 8. Сучасні процеси взаємовпливу національних правових систем.</w:t>
      </w:r>
    </w:p>
    <w:p w:rsidR="006F5C5F" w:rsidRPr="007A1FA5" w:rsidRDefault="006F5C5F" w:rsidP="007A1FA5">
      <w:pPr>
        <w:spacing w:before="84" w:after="84" w:line="240" w:lineRule="auto"/>
        <w:ind w:left="167" w:hanging="167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before="84" w:after="84" w:line="240" w:lineRule="auto"/>
        <w:ind w:left="167" w:hanging="1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Питання для самоконтролю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</w:p>
    <w:p w:rsidR="006F5C5F" w:rsidRPr="007A1FA5" w:rsidRDefault="006F5C5F" w:rsidP="007A1FA5">
      <w:pPr>
        <w:spacing w:before="84" w:after="84" w:line="24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before="84" w:after="84" w:line="360" w:lineRule="auto"/>
        <w:ind w:left="167" w:firstLine="251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1. Подолання юридичних колізій в праві різних країн.</w:t>
      </w:r>
    </w:p>
    <w:p w:rsidR="006F5C5F" w:rsidRPr="007A1FA5" w:rsidRDefault="006F5C5F" w:rsidP="007A1FA5">
      <w:pPr>
        <w:spacing w:before="84" w:after="84" w:line="360" w:lineRule="auto"/>
        <w:ind w:left="167" w:firstLine="251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2. Зміст основних напрямів погодженого правового розвитку, їх співвідношення.</w:t>
      </w:r>
    </w:p>
    <w:p w:rsidR="006F5C5F" w:rsidRPr="007A1FA5" w:rsidRDefault="006F5C5F" w:rsidP="007A1FA5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3. Державна політика щодо адаптації законодавства України до законодавства Європейського Союзу. </w:t>
      </w:r>
    </w:p>
    <w:p w:rsidR="006F5C5F" w:rsidRPr="007A1FA5" w:rsidRDefault="006F5C5F" w:rsidP="007A1FA5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4. Етапи, механізм та форми забезпечення процесу адаптації законодавства України до законодавства ЄС.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Практичні завдання: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1. Підготуватись до колоквіуму за темою: „Загальносвітові тенденції правового розвитку та їх відображення у сучасній правовій системі України”.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2. Підготувати реферат на тему : „Загальна характеристика  права ЄС”.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3. Підготувати доповідь на тему: „Характеристика інтеграційних процесів України до Європейського Союзу” 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Тестові завдання для самоконтролю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34"/>
        </w:numPr>
        <w:tabs>
          <w:tab w:val="clear" w:pos="360"/>
          <w:tab w:val="num" w:pos="0"/>
          <w:tab w:val="num" w:pos="180"/>
        </w:tabs>
        <w:spacing w:after="0" w:line="240" w:lineRule="auto"/>
        <w:ind w:hanging="18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Процес зближення законодавства шляхом встановлення чи запровадження в національні правові системи однакових (уподібнених) норм права (нормативно-правових приписів) має назву:</w:t>
      </w:r>
    </w:p>
    <w:p w:rsidR="006F5C5F" w:rsidRPr="007A1FA5" w:rsidRDefault="006F5C5F" w:rsidP="007A1FA5">
      <w:pPr>
        <w:widowControl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а) уніфікація законодавства</w:t>
      </w:r>
    </w:p>
    <w:p w:rsidR="006F5C5F" w:rsidRPr="007A1FA5" w:rsidRDefault="006F5C5F" w:rsidP="007A1FA5">
      <w:pPr>
        <w:widowControl w:val="0"/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б) гармонізація законодавства</w:t>
      </w:r>
    </w:p>
    <w:p w:rsidR="006F5C5F" w:rsidRPr="007A1FA5" w:rsidRDefault="006F5C5F" w:rsidP="007A1FA5">
      <w:pPr>
        <w:widowControl w:val="0"/>
        <w:spacing w:after="0" w:line="36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в) адаптація законодавства</w:t>
      </w:r>
    </w:p>
    <w:p w:rsidR="006F5C5F" w:rsidRPr="007A1FA5" w:rsidRDefault="006F5C5F" w:rsidP="007A1FA5">
      <w:pPr>
        <w:widowControl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Процес правового регулювання інтеграції в Європі розпочався із створення : </w:t>
      </w:r>
    </w:p>
    <w:p w:rsidR="006F5C5F" w:rsidRPr="007A1FA5" w:rsidRDefault="006F5C5F" w:rsidP="007A1FA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а) ЄОВС</w:t>
      </w:r>
    </w:p>
    <w:p w:rsidR="006F5C5F" w:rsidRPr="007A1FA5" w:rsidRDefault="006F5C5F" w:rsidP="007A1FA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б) ОБСЄ </w:t>
      </w:r>
    </w:p>
    <w:p w:rsidR="006F5C5F" w:rsidRPr="007A1FA5" w:rsidRDefault="006F5C5F" w:rsidP="007A1FA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в) ПАРЄ</w:t>
      </w:r>
    </w:p>
    <w:p w:rsidR="006F5C5F" w:rsidRPr="007A1FA5" w:rsidRDefault="006F5C5F" w:rsidP="007A1FA5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Правова система Японії, в її сучасному розвитку, тяжіє до: </w:t>
      </w:r>
    </w:p>
    <w:p w:rsidR="006F5C5F" w:rsidRPr="007A1FA5" w:rsidRDefault="006F5C5F" w:rsidP="007A1FA5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а) романо-германської сім`ї права</w:t>
      </w:r>
    </w:p>
    <w:p w:rsidR="006F5C5F" w:rsidRPr="007A1FA5" w:rsidRDefault="006F5C5F" w:rsidP="007A1FA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б) англо-американської сім`ї права</w:t>
      </w:r>
    </w:p>
    <w:p w:rsidR="006F5C5F" w:rsidRPr="007A1FA5" w:rsidRDefault="006F5C5F" w:rsidP="007A1FA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в) релігійної сім`ї права</w:t>
      </w:r>
    </w:p>
    <w:p w:rsidR="006F5C5F" w:rsidRPr="007A1FA5" w:rsidRDefault="006F5C5F" w:rsidP="007A1FA5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Джерела інформації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: [3, 6-8, 43, 59]</w:t>
      </w:r>
    </w:p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Тема 9. Порівняльно-правові дослідження міжнародного права і внутрішнього права країн світу.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Питання для самоконтролю: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1.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Загальна характеристика проблем співвідношення міжнародного і національного права. 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2.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Форми та проблеми процесу узгодження міжнародного права і національних правових систем. 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3.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Методичні рекомендації щодо здійснення порівняльно-правових досліджень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проблем співвідношення міжнародного та національного права.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4. Мета, об`єкти, критерії порівняльно-правових досліджень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проблем співвідношення міжнародного та національного права.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Практичні завдання: </w:t>
      </w:r>
    </w:p>
    <w:p w:rsidR="006F5C5F" w:rsidRPr="007A1FA5" w:rsidRDefault="006F5C5F" w:rsidP="007A1FA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1. Підготуватися до колоквіуму за темою: „Формально-юридичні показники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за якими здійснюється дослідження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співвідношення міжнародно-правових та національних правових документів”.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36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2. Підготувати доповідь на тему: „Юридико-змістовні (юридико-соціальні) показники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за якими здійснюється дослідження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співвідношення міжнародно-правових та національних правових документів”.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Тестові завдання для самоконтролю: </w:t>
      </w:r>
    </w:p>
    <w:p w:rsidR="006F5C5F" w:rsidRPr="007A1FA5" w:rsidRDefault="006F5C5F" w:rsidP="007A1FA5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Існування двох різних правопорядків – національного </w:t>
      </w:r>
    </w:p>
    <w:p w:rsidR="006F5C5F" w:rsidRPr="007A1FA5" w:rsidRDefault="006F5C5F" w:rsidP="007A1FA5">
      <w:pPr>
        <w:widowControl w:val="0"/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(внутрішньодержавного) та міжнародного визнається прихильниками: 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а)  моністичної теорії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б) дуалістичної теорії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в) декларативної теорії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Arial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Теза про визнання </w:t>
      </w:r>
      <w:r w:rsidRPr="007A1FA5">
        <w:rPr>
          <w:rFonts w:ascii="Times New Roman" w:hAnsi="Times New Roman" w:cs="Arial"/>
          <w:b/>
          <w:sz w:val="24"/>
          <w:szCs w:val="24"/>
          <w:lang w:val="ru-RU" w:eastAsia="ru-RU"/>
        </w:rPr>
        <w:t>міжнародного звичаєвого права частиною “права країни” була сформульована в:</w:t>
      </w:r>
    </w:p>
    <w:p w:rsidR="006F5C5F" w:rsidRPr="007A1FA5" w:rsidRDefault="006F5C5F" w:rsidP="007A1FA5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en-US" w:eastAsia="ru-RU"/>
        </w:rPr>
        <w:t>XX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столітті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б)</w:t>
      </w:r>
      <w:r w:rsidRPr="007A1FA5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 XIX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столітті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в)  </w:t>
      </w:r>
      <w:r w:rsidRPr="007A1FA5">
        <w:rPr>
          <w:rFonts w:ascii="Times New Roman" w:hAnsi="Times New Roman"/>
          <w:noProof/>
          <w:sz w:val="24"/>
          <w:szCs w:val="24"/>
          <w:lang w:val="en-US" w:eastAsia="ru-RU"/>
        </w:rPr>
        <w:t>VIII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столітті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noProof/>
          <w:sz w:val="24"/>
          <w:szCs w:val="24"/>
          <w:lang w:val="ru-RU" w:eastAsia="ru-RU"/>
        </w:rPr>
        <w:t>У першій чверті ХХ століття було висунуто концепцію: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а) примату національного права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б) примату міжнародного права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в) автономії міжнародного та національного права</w:t>
      </w:r>
    </w:p>
    <w:p w:rsidR="006F5C5F" w:rsidRPr="007A1FA5" w:rsidRDefault="006F5C5F" w:rsidP="007A1FA5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360" w:lineRule="auto"/>
        <w:ind w:left="426" w:hanging="284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noProof/>
          <w:sz w:val="24"/>
          <w:szCs w:val="24"/>
          <w:lang w:eastAsia="ru-RU"/>
        </w:rPr>
        <w:t>Джерела інформації</w:t>
      </w:r>
      <w:r w:rsidRPr="007A1FA5">
        <w:rPr>
          <w:rFonts w:ascii="Times New Roman" w:hAnsi="Times New Roman"/>
          <w:noProof/>
          <w:sz w:val="24"/>
          <w:szCs w:val="24"/>
          <w:lang w:eastAsia="ru-RU"/>
        </w:rPr>
        <w:t xml:space="preserve">: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[3, 7-8, 13, 27, 45,]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</w:p>
    <w:p w:rsidR="006F5C5F" w:rsidRPr="007A1FA5" w:rsidRDefault="006F5C5F" w:rsidP="007A1FA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6.4.Індивідуально-консультативна робота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ind w:right="29" w:firstLine="5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Індивідуально-консультативна робота передбачає проведення індивідуальних та групових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консультацій із студентами, які недостатньо засвоїли навчальний матеріал дисципліни "Порівняльне правознавство</w:t>
      </w:r>
      <w:r w:rsidRPr="007A1FA5">
        <w:rPr>
          <w:rFonts w:ascii="Times New Roman" w:hAnsi="Times New Roman"/>
          <w:spacing w:val="3"/>
          <w:sz w:val="24"/>
          <w:szCs w:val="24"/>
          <w:lang w:eastAsia="ru-RU"/>
        </w:rPr>
        <w:t xml:space="preserve">", а також відпрацювання студентами пропущених занять та незадовільних </w:t>
      </w:r>
      <w:r w:rsidRPr="007A1FA5">
        <w:rPr>
          <w:rFonts w:ascii="Times New Roman" w:hAnsi="Times New Roman"/>
          <w:spacing w:val="-5"/>
          <w:sz w:val="24"/>
          <w:szCs w:val="24"/>
          <w:lang w:eastAsia="ru-RU"/>
        </w:rPr>
        <w:t xml:space="preserve">оцінок. Індивідуально-консультативна робота зі студентами з навчальної дисципліни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"Порівняльне правознавство</w:t>
      </w:r>
      <w:r w:rsidRPr="007A1FA5">
        <w:rPr>
          <w:rFonts w:ascii="Times New Roman" w:hAnsi="Times New Roman"/>
          <w:spacing w:val="3"/>
          <w:sz w:val="24"/>
          <w:szCs w:val="24"/>
          <w:lang w:eastAsia="ru-RU"/>
        </w:rPr>
        <w:t>",</w:t>
      </w:r>
      <w:r w:rsidRPr="007A1FA5">
        <w:rPr>
          <w:rFonts w:ascii="Times New Roman" w:hAnsi="Times New Roman"/>
          <w:spacing w:val="-5"/>
          <w:sz w:val="24"/>
          <w:szCs w:val="24"/>
          <w:lang w:eastAsia="ru-RU"/>
        </w:rPr>
        <w:t xml:space="preserve"> здійснюється у відповідності до затверджених на кафедрі графіків консультацій науково-педагогічних працівників кафедри. 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6.5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>Методика активізації процесу навчання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110"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Активізація вивчення студентами дисципліни «Порівняльне правознавство»: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15"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4"/>
          <w:sz w:val="24"/>
          <w:szCs w:val="24"/>
          <w:lang w:eastAsia="ru-RU"/>
        </w:rPr>
        <w:t>а)</w:t>
      </w:r>
      <w:r w:rsidRPr="007A1FA5">
        <w:rPr>
          <w:rFonts w:ascii="Times New Roman" w:hAnsi="Times New Roman"/>
          <w:sz w:val="24"/>
          <w:szCs w:val="24"/>
          <w:lang w:eastAsia="ru-RU"/>
        </w:rPr>
        <w:tab/>
      </w:r>
      <w:r w:rsidRPr="007A1FA5">
        <w:rPr>
          <w:rFonts w:ascii="Times New Roman" w:hAnsi="Times New Roman"/>
          <w:spacing w:val="3"/>
          <w:sz w:val="24"/>
          <w:szCs w:val="24"/>
          <w:lang w:eastAsia="ru-RU"/>
        </w:rPr>
        <w:t xml:space="preserve">прищеплення у студентів навичок самостійно опрацьовувати навчальну та наукову </w:t>
      </w:r>
      <w:r w:rsidRPr="007A1FA5">
        <w:rPr>
          <w:rFonts w:ascii="Times New Roman" w:hAnsi="Times New Roman"/>
          <w:spacing w:val="4"/>
          <w:sz w:val="24"/>
          <w:szCs w:val="24"/>
          <w:lang w:eastAsia="ru-RU"/>
        </w:rPr>
        <w:t xml:space="preserve">літературу в процесі підготовки до питань, що виносяться на семінарське заняття, а також в </w:t>
      </w: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>процесі самостійного написання рефератів;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0"/>
          <w:sz w:val="24"/>
          <w:szCs w:val="24"/>
          <w:lang w:eastAsia="ru-RU"/>
        </w:rPr>
        <w:t>б)</w:t>
      </w:r>
      <w:r w:rsidRPr="007A1FA5">
        <w:rPr>
          <w:rFonts w:ascii="Times New Roman" w:hAnsi="Times New Roman"/>
          <w:sz w:val="24"/>
          <w:szCs w:val="24"/>
          <w:lang w:eastAsia="ru-RU"/>
        </w:rPr>
        <w:tab/>
      </w:r>
      <w:r w:rsidRPr="007A1FA5">
        <w:rPr>
          <w:rFonts w:ascii="Times New Roman" w:hAnsi="Times New Roman"/>
          <w:spacing w:val="6"/>
          <w:sz w:val="24"/>
          <w:szCs w:val="24"/>
          <w:lang w:eastAsia="ru-RU"/>
        </w:rPr>
        <w:t xml:space="preserve">заохочення студентів до активної роботи по обговоренню питань з міжнародного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публічного права;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5"/>
          <w:sz w:val="24"/>
          <w:szCs w:val="24"/>
          <w:lang w:eastAsia="ru-RU"/>
        </w:rPr>
        <w:t>в)</w:t>
      </w:r>
      <w:r w:rsidRPr="007A1FA5">
        <w:rPr>
          <w:rFonts w:ascii="Times New Roman" w:hAnsi="Times New Roman"/>
          <w:sz w:val="24"/>
          <w:szCs w:val="24"/>
          <w:lang w:eastAsia="ru-RU"/>
        </w:rPr>
        <w:tab/>
      </w:r>
      <w:r w:rsidRPr="007A1FA5">
        <w:rPr>
          <w:rFonts w:ascii="Times New Roman" w:hAnsi="Times New Roman"/>
          <w:spacing w:val="5"/>
          <w:sz w:val="24"/>
          <w:szCs w:val="24"/>
          <w:lang w:eastAsia="ru-RU"/>
        </w:rPr>
        <w:t xml:space="preserve">прищеплення їм навичок творчо мислити, самостійно формулювати, викладати та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аргументувати свої думки;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0"/>
          <w:sz w:val="24"/>
          <w:szCs w:val="24"/>
          <w:lang w:eastAsia="ru-RU"/>
        </w:rPr>
        <w:t>г)</w:t>
      </w:r>
      <w:r w:rsidRPr="007A1FA5">
        <w:rPr>
          <w:rFonts w:ascii="Times New Roman" w:hAnsi="Times New Roman"/>
          <w:sz w:val="24"/>
          <w:szCs w:val="24"/>
          <w:lang w:eastAsia="ru-RU"/>
        </w:rPr>
        <w:tab/>
      </w:r>
      <w:r w:rsidRPr="007A1FA5">
        <w:rPr>
          <w:rFonts w:ascii="Times New Roman" w:hAnsi="Times New Roman"/>
          <w:spacing w:val="7"/>
          <w:sz w:val="24"/>
          <w:szCs w:val="24"/>
          <w:lang w:eastAsia="ru-RU"/>
        </w:rPr>
        <w:t>вироблення у студентів здатності зв'язувати та самостійно аналізувати історико-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правові факти та події;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4"/>
          <w:sz w:val="24"/>
          <w:szCs w:val="24"/>
          <w:lang w:eastAsia="ru-RU"/>
        </w:rPr>
        <w:t>д)</w:t>
      </w:r>
      <w:r w:rsidRPr="007A1FA5">
        <w:rPr>
          <w:rFonts w:ascii="Times New Roman" w:hAnsi="Times New Roman"/>
          <w:sz w:val="24"/>
          <w:szCs w:val="24"/>
          <w:lang w:eastAsia="ru-RU"/>
        </w:rPr>
        <w:tab/>
      </w:r>
      <w:r w:rsidRPr="007A1FA5">
        <w:rPr>
          <w:rFonts w:ascii="Times New Roman" w:hAnsi="Times New Roman"/>
          <w:spacing w:val="5"/>
          <w:sz w:val="24"/>
          <w:szCs w:val="24"/>
          <w:lang w:eastAsia="ru-RU"/>
        </w:rPr>
        <w:t xml:space="preserve">формування у студентів здібностей перетворення одержаних знань в повсякденну </w:t>
      </w: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>правомірну поведінку, застосовувати їх при вирішенні юридично значимих життєвих ситуацій.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2" w:firstLine="70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Під час першого заняття викладач ознайомлює студентів з основними вимогами, що </w:t>
      </w:r>
      <w:r w:rsidRPr="007A1FA5">
        <w:rPr>
          <w:rFonts w:ascii="Times New Roman" w:hAnsi="Times New Roman"/>
          <w:spacing w:val="6"/>
          <w:sz w:val="24"/>
          <w:szCs w:val="24"/>
          <w:lang w:eastAsia="ru-RU"/>
        </w:rPr>
        <w:t xml:space="preserve">ставляться з боку кафедри міжнародного права та порівняльного правознавства щодо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підготовки до семінарських занять.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6"/>
          <w:sz w:val="24"/>
          <w:szCs w:val="24"/>
          <w:lang w:eastAsia="ru-RU"/>
        </w:rPr>
        <w:t xml:space="preserve">При підготовці до семінарських занять студент вивчає рекомендовану літературу. В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робочому зошиті він конспектує найбільш важливі джерела згідно з планом, передбаченим для </w:t>
      </w: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>семінарських занять, складає розгорнутий план чи тези виступу.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3" w:firstLine="71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>Семінарські заняття можуть проходити в різних формах: усного опитування, співбесіди, творчої дискусії, заслуховування підготовлених рефератів, перевірки завдань для самостійної роботи, перевірки конспектів, поточних контрольних робіт та ін.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70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1"/>
          <w:sz w:val="24"/>
          <w:szCs w:val="24"/>
          <w:lang w:eastAsia="ru-RU"/>
        </w:rPr>
        <w:t xml:space="preserve">Вивчення найбільш важливих і складних питань передбачає підготовку студентами </w:t>
      </w: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рефератів по темах, які додаються до плану семінарського заняття. При підготовці реферату 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студенти мають використовувати не тільки основну, але й додаткову літературу. Найбільш </w:t>
      </w: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ґрунтовні реферати заслуховуються на семінарських заняттях, а також використовуються у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проведенні студентських наукових конференцій.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До кожного семінарського заняття пропонуються питання для самостійної роботи і самоконтролю студентів, підготовка відповідей на які є обов'язковою. Відповіді на питання для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 xml:space="preserve">самостійної роботи і самоконтролю викладаються в письмовій формі в зошиті для самостійних </w:t>
      </w:r>
      <w:r w:rsidRPr="007A1FA5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завдань. З метою перевірки ступеню засвоєння матеріалу та здатності самостійно і творчо </w:t>
      </w:r>
      <w:r w:rsidRPr="007A1FA5">
        <w:rPr>
          <w:rFonts w:ascii="Times New Roman" w:hAnsi="Times New Roman"/>
          <w:spacing w:val="5"/>
          <w:sz w:val="24"/>
          <w:szCs w:val="24"/>
          <w:lang w:eastAsia="ru-RU"/>
        </w:rPr>
        <w:t xml:space="preserve">мислити для виконання деяких завдань студентам пропонується така форма роботи, як </w:t>
      </w:r>
      <w:r w:rsidRPr="007A1FA5">
        <w:rPr>
          <w:rFonts w:ascii="Times New Roman" w:hAnsi="Times New Roman"/>
          <w:spacing w:val="4"/>
          <w:sz w:val="24"/>
          <w:szCs w:val="24"/>
          <w:lang w:eastAsia="ru-RU"/>
        </w:rPr>
        <w:t xml:space="preserve">виконання схем та ілюстрацій до пройденого матеріалу. Це передбачає ознайомлення з 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додатковою літературою.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5"/>
          <w:sz w:val="24"/>
          <w:szCs w:val="24"/>
          <w:lang w:eastAsia="ru-RU"/>
        </w:rPr>
        <w:t xml:space="preserve">В кінці семінарського заняття викладач робить висновок з питань теми, відмічає позитивні і негативні сторони у відповідях студентів, виставляє оцінки, дає завдання на </w:t>
      </w:r>
      <w:r w:rsidRPr="007A1FA5">
        <w:rPr>
          <w:rFonts w:ascii="Times New Roman" w:hAnsi="Times New Roman"/>
          <w:spacing w:val="-3"/>
          <w:sz w:val="24"/>
          <w:szCs w:val="24"/>
          <w:lang w:eastAsia="ru-RU"/>
        </w:rPr>
        <w:t>наступне заняття.</w:t>
      </w:r>
    </w:p>
    <w:p w:rsidR="006F5C5F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VII</w:t>
      </w:r>
      <w:r w:rsidRPr="007A1FA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.</w:t>
      </w:r>
      <w:r w:rsidRPr="007A1FA5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Форми поточного та підсумкового контролю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Метою контролю є перевірка засвоєння студентами навчального матеріалу дисципліни "Порівняльне правознавство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".</w:t>
      </w:r>
    </w:p>
    <w:p w:rsidR="006F5C5F" w:rsidRPr="007A1FA5" w:rsidRDefault="006F5C5F" w:rsidP="0094160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Об'єктами контролю є навчальна діяльність студентів на семінарських заняттях, де перевіряються ступінь засвоєння ними матеріалу викладеного в лекціях, закріпленого під час самостійної підготовки та індивідуальної роботи з додатковою літературою і нормативними матеріалами.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До контрольних заходів відноситься поточний, підсумковий та рубіжний контроль.</w:t>
      </w:r>
    </w:p>
    <w:p w:rsidR="006F5C5F" w:rsidRPr="007A1FA5" w:rsidRDefault="006F5C5F" w:rsidP="0094160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Поточний контроль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здійснюється під час проведення семінарських занять та виконання рубіжних контрольних робіт і практичних завдань і має своєю метою перевірку рівня знань у студентів по засвоєнню ними матеріалів, передба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чених програмою курсу 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„Порівняльне правознавство". Під час семінарських занять застосовуються такі засоби контролю:</w:t>
      </w:r>
    </w:p>
    <w:p w:rsidR="006F5C5F" w:rsidRPr="007A1FA5" w:rsidRDefault="006F5C5F" w:rsidP="007A1F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усне опитування з питань передбачених планами семінарських занять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; </w:t>
      </w:r>
    </w:p>
    <w:p w:rsidR="006F5C5F" w:rsidRPr="007A1FA5" w:rsidRDefault="006F5C5F" w:rsidP="007A1F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перевірка самостійної роботи, ведення план-конспектів занять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</w:p>
    <w:p w:rsidR="006F5C5F" w:rsidRPr="007A1FA5" w:rsidRDefault="006F5C5F" w:rsidP="007A1F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виконання завдань на практичних заняттях;</w:t>
      </w:r>
    </w:p>
    <w:p w:rsidR="006F5C5F" w:rsidRPr="007A1FA5" w:rsidRDefault="006F5C5F" w:rsidP="007A1F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тестування </w:t>
      </w:r>
    </w:p>
    <w:p w:rsidR="006F5C5F" w:rsidRPr="007A1FA5" w:rsidRDefault="006F5C5F" w:rsidP="007A1F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п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роведення </w:t>
      </w:r>
      <w:r w:rsidRPr="007A1FA5">
        <w:rPr>
          <w:rFonts w:ascii="Times New Roman" w:hAnsi="Times New Roman"/>
          <w:i/>
          <w:sz w:val="24"/>
          <w:szCs w:val="24"/>
          <w:lang w:val="ru-RU" w:eastAsia="ru-RU"/>
        </w:rPr>
        <w:t>колоквіумів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по групах</w:t>
      </w:r>
    </w:p>
    <w:p w:rsidR="006F5C5F" w:rsidRPr="007A1FA5" w:rsidRDefault="006F5C5F" w:rsidP="007A1FA5">
      <w:pPr>
        <w:spacing w:after="0" w:line="360" w:lineRule="auto"/>
        <w:ind w:right="-187" w:firstLine="107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Викладач семінару веде облік відвідувань студентами семінарів, заносить у журнал, оцінює доповіді. Оцінки виступам виставляються в тих випадках, коли вони носять цільний характер і виявляють знання студентів. Інакше відзначається тільки - "виступив".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Відмова від доповідей і відповідей на питання при обговорення внаслідок непідготовленості, оцінюються як незадовільні знання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i/>
          <w:iCs/>
          <w:sz w:val="24"/>
          <w:szCs w:val="24"/>
          <w:lang w:eastAsia="ru-RU"/>
        </w:rPr>
        <w:t>Рубіжний контроль</w:t>
      </w:r>
      <w:r w:rsidRPr="007A1FA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здійснюється для активізації систематичної роботи студентів та підвищення якості навчального процесу протягом семестру.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Рубіжна контрольна робота складається з трьох питань згідно варіантів і виконується письмово.</w:t>
      </w:r>
    </w:p>
    <w:p w:rsidR="006F5C5F" w:rsidRPr="007A1FA5" w:rsidRDefault="006F5C5F" w:rsidP="007A1FA5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napToGrid w:val="0"/>
          <w:sz w:val="24"/>
          <w:szCs w:val="24"/>
          <w:lang w:eastAsia="ru-RU"/>
        </w:rPr>
        <w:t>Якщо поточний контроль проводиться лише з метою діагностики першого рівня засвоєння, тобто рівня загального орієнтування у предметі, то рубіжний контроль дає можливість перевірити засвоєння отриманих знань через більш довгочасний період і охоплює більш значні за обсягом розділи курсу. Відповідно змінюється методика контролю, від студентів можна вимагати самостійної конструктивної діяльності, а також виявити взаємозв'язки з іншими розділами курсу.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i/>
          <w:color w:val="000000"/>
          <w:sz w:val="24"/>
          <w:szCs w:val="24"/>
          <w:lang w:eastAsia="ru-RU"/>
        </w:rPr>
        <w:t>Підсумковий контроль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включає в себе перевірку знань під час проведення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іспиту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Підсумковий контроль здійснюється усно, або письмово за всіма темами курсу не менше ніж із трьох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чотирьох питань.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Оцінка поточних результатів навчальної діяльності здійснюється в такий спосіб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усне опитування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за результатами поточної контрольної роботи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;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за результатами іспиту.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При зазначених вище видах контролю оцінка рівня знань студентів проводиться за такими критеріями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оцінка „відмінно» виставляється студентові, який показує послідовне, глибоке і змістовне розуміння й знання сутності поставленого запитання;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оцінка "добре" виставляється студентові, який грамотно розкриває сутність поставлених запитань, добре володіє термінами дисципліни, але допускає несуттєві помилки;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оцінка "задовільно" виставляється студентові, який поверхово і не в повному обсязі викладає суть навчального матеріалу, допускає багато помилок при відповідях на поставлені питання, але орієнтується по суті матеріалу;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оцінка "незадовільно" виставляється студентові, який не знає суті поставлених запитань, при побудові відповіді по навчальному матеріалу допускає грубі помилки, не орієнтується в сутності матеріалів.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При визначенні оцінки застосовуються наступні критерії: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при усних відповідях:</w:t>
      </w:r>
    </w:p>
    <w:p w:rsidR="006F5C5F" w:rsidRPr="007A1FA5" w:rsidRDefault="006F5C5F" w:rsidP="007A1F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повнота розкриття питання</w:t>
      </w:r>
      <w:r w:rsidRPr="007A1FA5">
        <w:rPr>
          <w:rFonts w:ascii="Times New Roman" w:hAnsi="Times New Roman"/>
          <w:sz w:val="24"/>
          <w:szCs w:val="24"/>
          <w:lang w:eastAsia="ru-RU"/>
        </w:rPr>
        <w:t>;</w:t>
      </w:r>
    </w:p>
    <w:p w:rsidR="006F5C5F" w:rsidRPr="007A1FA5" w:rsidRDefault="006F5C5F" w:rsidP="007A1F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логіка викладання</w:t>
      </w:r>
      <w:r w:rsidRPr="007A1FA5">
        <w:rPr>
          <w:rFonts w:ascii="Times New Roman" w:hAnsi="Times New Roman"/>
          <w:sz w:val="24"/>
          <w:szCs w:val="24"/>
          <w:lang w:eastAsia="ru-RU"/>
        </w:rPr>
        <w:t>;</w:t>
      </w:r>
    </w:p>
    <w:p w:rsidR="006F5C5F" w:rsidRPr="007A1FA5" w:rsidRDefault="006F5C5F" w:rsidP="007A1F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культура мови</w:t>
      </w:r>
      <w:r w:rsidRPr="007A1FA5">
        <w:rPr>
          <w:rFonts w:ascii="Times New Roman" w:hAnsi="Times New Roman"/>
          <w:sz w:val="24"/>
          <w:szCs w:val="24"/>
          <w:lang w:eastAsia="ru-RU"/>
        </w:rPr>
        <w:t>;</w:t>
      </w:r>
    </w:p>
    <w:p w:rsidR="006F5C5F" w:rsidRPr="007A1FA5" w:rsidRDefault="006F5C5F" w:rsidP="007A1F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емоційність та переконаність</w:t>
      </w:r>
      <w:r w:rsidRPr="007A1FA5">
        <w:rPr>
          <w:rFonts w:ascii="Times New Roman" w:hAnsi="Times New Roman"/>
          <w:sz w:val="24"/>
          <w:szCs w:val="24"/>
          <w:lang w:eastAsia="ru-RU"/>
        </w:rPr>
        <w:t>;</w:t>
      </w:r>
    </w:p>
    <w:p w:rsidR="006F5C5F" w:rsidRPr="007A1FA5" w:rsidRDefault="006F5C5F" w:rsidP="007A1F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використання основної та додаткової літератури (підручників,навчальних посібників, журналів, періодичного друку тощо)</w:t>
      </w:r>
      <w:r w:rsidRPr="007A1FA5">
        <w:rPr>
          <w:rFonts w:ascii="Times New Roman" w:hAnsi="Times New Roman"/>
          <w:sz w:val="24"/>
          <w:szCs w:val="24"/>
          <w:lang w:eastAsia="ru-RU"/>
        </w:rPr>
        <w:t>;</w:t>
      </w:r>
    </w:p>
    <w:p w:rsidR="006F5C5F" w:rsidRPr="007A1FA5" w:rsidRDefault="006F5C5F" w:rsidP="007A1F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аналітичні міркування, вміння робити порівняння, висновки</w:t>
      </w:r>
      <w:r w:rsidRPr="007A1FA5">
        <w:rPr>
          <w:rFonts w:ascii="Times New Roman" w:hAnsi="Times New Roman"/>
          <w:sz w:val="24"/>
          <w:szCs w:val="24"/>
          <w:lang w:eastAsia="ru-RU"/>
        </w:rPr>
        <w:t>.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при виконанні письмових завдань:</w:t>
      </w:r>
    </w:p>
    <w:p w:rsidR="006F5C5F" w:rsidRPr="007A1FA5" w:rsidRDefault="006F5C5F" w:rsidP="007A1F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повнота розкриття питання</w:t>
      </w:r>
      <w:r w:rsidRPr="007A1FA5">
        <w:rPr>
          <w:rFonts w:ascii="Times New Roman" w:hAnsi="Times New Roman"/>
          <w:sz w:val="24"/>
          <w:szCs w:val="24"/>
          <w:lang w:eastAsia="ru-RU"/>
        </w:rPr>
        <w:t>;</w:t>
      </w:r>
    </w:p>
    <w:p w:rsidR="006F5C5F" w:rsidRPr="007A1FA5" w:rsidRDefault="006F5C5F" w:rsidP="007A1F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-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цілісність, системність, логічна послідовність</w:t>
      </w:r>
      <w:r w:rsidRPr="007A1FA5">
        <w:rPr>
          <w:rFonts w:ascii="Times New Roman" w:hAnsi="Times New Roman"/>
          <w:sz w:val="24"/>
          <w:szCs w:val="24"/>
          <w:lang w:eastAsia="ru-RU"/>
        </w:rPr>
        <w:t>;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вміння формулювати висновки</w:t>
      </w:r>
      <w:r w:rsidRPr="007A1FA5">
        <w:rPr>
          <w:rFonts w:ascii="Times New Roman" w:hAnsi="Times New Roman"/>
          <w:sz w:val="24"/>
          <w:szCs w:val="24"/>
          <w:lang w:eastAsia="ru-RU"/>
        </w:rPr>
        <w:t>;</w:t>
      </w:r>
    </w:p>
    <w:p w:rsidR="006F5C5F" w:rsidRPr="007A1FA5" w:rsidRDefault="006F5C5F" w:rsidP="007A1F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акуратність оформлення письмової роботи</w:t>
      </w:r>
      <w:r w:rsidRPr="007A1FA5">
        <w:rPr>
          <w:rFonts w:ascii="Times New Roman" w:hAnsi="Times New Roman"/>
          <w:sz w:val="24"/>
          <w:szCs w:val="24"/>
          <w:lang w:eastAsia="ru-RU"/>
        </w:rPr>
        <w:t>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Позитивна оцінка в результаті підсумкового контролю оцінкою виставляється студенту за умови, якщо він одержав:</w:t>
      </w:r>
    </w:p>
    <w:p w:rsidR="006F5C5F" w:rsidRPr="007A1FA5" w:rsidRDefault="006F5C5F" w:rsidP="007A1F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загальну позитивну оцінку за результатами його навчальної діяльності на семінарських заняттях;</w:t>
      </w:r>
    </w:p>
    <w:p w:rsidR="006F5C5F" w:rsidRPr="007A1FA5" w:rsidRDefault="006F5C5F" w:rsidP="007A1F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позитивну оцінку за результатами контрольних робіт;</w:t>
      </w:r>
    </w:p>
    <w:p w:rsidR="006F5C5F" w:rsidRPr="007A1FA5" w:rsidRDefault="006F5C5F" w:rsidP="007A1F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склав підсумковий іспит з позитивною оцінкою.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Рівень позитивної оцінки за підсумковим іспитом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це середня оцінка, яка виводиться на підставі оцінок, отриманих студентами окремо за кожний з попередніх двох видів навчальної діяльності. Перед іспитом  передбачається ознайомлення студентів із  переліком орієнтовних питань, які виносяться для здачі іспиту.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Питання до модульного ( рубіжного контролю)</w:t>
      </w:r>
    </w:p>
    <w:p w:rsidR="006F5C5F" w:rsidRPr="007A1FA5" w:rsidRDefault="006F5C5F" w:rsidP="007A1FA5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120" w:line="360" w:lineRule="auto"/>
        <w:ind w:left="28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Змістовий модуль 1. Теоретико-методологічні засади порівняльного правознавства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 xml:space="preserve">Історичні аспекти виникнення та становлення юридичної компаративістики.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 xml:space="preserve">Підходи до розуміння сутності порівняльного правознавства.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Предмет порівняльного правознавства та об`єкти порівняльно-правових досліджень.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 xml:space="preserve">Функції порівняльного правознавства.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 xml:space="preserve">Місце порівняльного правознавства в системі юридичних наук.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val="ru-RU" w:eastAsia="ru-RU"/>
        </w:rPr>
        <w:t>Використання результатів порівняльно-правових досліджень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Поняття методології юридичної компаративістики.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Характеристика підходів до методології порівняльного правознавства.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Зміст порівняльно-правового методу.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>Характеристика інших методів наукового пізнання, що застосовуються юридичною компаративістикою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Переваги та недоліки нормативного та функціонального порівняння.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Поняття діахронного та синхронного порівняння.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Характеристика внутрішнього та зовнішнього порівняння.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Бінарне порівняння та мультипорівняння. </w:t>
      </w:r>
    </w:p>
    <w:p w:rsidR="006F5C5F" w:rsidRPr="007A1FA5" w:rsidRDefault="006F5C5F" w:rsidP="00486AC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right="538"/>
        <w:jc w:val="both"/>
        <w:rPr>
          <w:rFonts w:ascii="Times New Roman" w:hAnsi="Times New Roman"/>
          <w:spacing w:val="-14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4"/>
          <w:sz w:val="24"/>
          <w:szCs w:val="24"/>
          <w:lang w:val="ru-RU" w:eastAsia="ru-RU"/>
        </w:rPr>
        <w:t xml:space="preserve">Макро-, мікро- та інституціональне порівняння. </w:t>
      </w:r>
    </w:p>
    <w:p w:rsidR="006F5C5F" w:rsidRPr="007A1FA5" w:rsidRDefault="006F5C5F" w:rsidP="007A1FA5">
      <w:pPr>
        <w:keepNext/>
        <w:widowControl w:val="0"/>
        <w:shd w:val="clear" w:color="auto" w:fill="FFFFFF"/>
        <w:tabs>
          <w:tab w:val="left" w:pos="4450"/>
          <w:tab w:val="left" w:pos="6840"/>
        </w:tabs>
        <w:autoSpaceDE w:val="0"/>
        <w:autoSpaceDN w:val="0"/>
        <w:adjustRightInd w:val="0"/>
        <w:spacing w:before="5" w:after="0" w:line="274" w:lineRule="exact"/>
        <w:ind w:left="269" w:right="-82" w:hanging="274"/>
        <w:jc w:val="both"/>
        <w:outlineLvl w:val="4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eastAsia="ru-RU"/>
        </w:rPr>
      </w:pPr>
    </w:p>
    <w:p w:rsidR="006F5C5F" w:rsidRPr="007A1FA5" w:rsidRDefault="006F5C5F" w:rsidP="007A1FA5">
      <w:pPr>
        <w:keepNext/>
        <w:widowControl w:val="0"/>
        <w:shd w:val="clear" w:color="auto" w:fill="FFFFFF"/>
        <w:tabs>
          <w:tab w:val="left" w:pos="4450"/>
          <w:tab w:val="left" w:pos="6840"/>
        </w:tabs>
        <w:autoSpaceDE w:val="0"/>
        <w:autoSpaceDN w:val="0"/>
        <w:adjustRightInd w:val="0"/>
        <w:spacing w:before="5" w:after="0" w:line="274" w:lineRule="exact"/>
        <w:ind w:left="269" w:right="-82" w:hanging="274"/>
        <w:jc w:val="both"/>
        <w:outlineLvl w:val="4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eastAsia="ru-RU"/>
        </w:rPr>
      </w:pPr>
    </w:p>
    <w:p w:rsidR="006F5C5F" w:rsidRPr="00486AC8" w:rsidRDefault="006F5C5F" w:rsidP="007A1FA5">
      <w:pPr>
        <w:keepNext/>
        <w:widowControl w:val="0"/>
        <w:shd w:val="clear" w:color="auto" w:fill="FFFFFF"/>
        <w:tabs>
          <w:tab w:val="left" w:pos="4450"/>
          <w:tab w:val="left" w:pos="6840"/>
        </w:tabs>
        <w:autoSpaceDE w:val="0"/>
        <w:autoSpaceDN w:val="0"/>
        <w:adjustRightInd w:val="0"/>
        <w:spacing w:before="5" w:after="0" w:line="274" w:lineRule="exact"/>
        <w:ind w:left="269" w:right="-82" w:hanging="274"/>
        <w:jc w:val="both"/>
        <w:outlineLvl w:val="4"/>
        <w:rPr>
          <w:rFonts w:ascii="Times New Roman" w:hAnsi="Times New Roman"/>
          <w:bCs/>
          <w:spacing w:val="3"/>
          <w:sz w:val="24"/>
          <w:szCs w:val="24"/>
          <w:lang w:eastAsia="ru-RU"/>
        </w:rPr>
      </w:pPr>
      <w:r w:rsidRPr="00486AC8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ЗМІСТОВИЙ МОДУЛЬ 2</w:t>
      </w:r>
      <w:r w:rsidRPr="00486AC8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86AC8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Характеристика порівняльно-правових досліджень окремих об’єктів</w:t>
      </w:r>
      <w:r w:rsidRPr="00486AC8">
        <w:rPr>
          <w:rFonts w:ascii="Times New Roman" w:hAnsi="Times New Roman"/>
          <w:bCs/>
          <w:spacing w:val="3"/>
          <w:sz w:val="24"/>
          <w:szCs w:val="24"/>
          <w:lang w:eastAsia="ru-RU"/>
        </w:rPr>
        <w:t xml:space="preserve"> 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Історичні аспекти розвитку романо-германської правової сім`ї.Характерні ознаки романо-германської сім`ї права.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Виділення романської та германської груп правових систем в структурі романо-германської сім` ї права.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Система джерел права романо-германської правової сім`ї. Характеристика зв`язку романо-германської правової сім`ї з римським правом.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Вплив канонічного права на розвиток романо-германського права.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Роль науки у формуванні романо-германської правової сім`ї.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 Вплив сучасних інтеграційних процесів в Європі на розвиток романо-германської сім`ї права.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Специфічні риси сім`ї англо-американського права.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Характеристика англійського права.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Спільні риси та відмінності права США та англійського права.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Система  джерел права англо-американської правової сім`ї.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Сутність загального права.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Співвідношення загального права і законодавства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>Характеристика декларативної теорії права. Поняття права справедливості.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Характеристика структури релігійної правової сім`ї. </w:t>
      </w:r>
    </w:p>
    <w:p w:rsidR="006F5C5F" w:rsidRPr="007A1FA5" w:rsidRDefault="006F5C5F" w:rsidP="007A1FA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8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Ознаки правових систем релігійної орієнтації. </w:t>
      </w:r>
    </w:p>
    <w:p w:rsidR="006F5C5F" w:rsidRPr="007A1FA5" w:rsidRDefault="006F5C5F" w:rsidP="007A1F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6F5C5F" w:rsidRPr="007A1FA5" w:rsidRDefault="006F5C5F" w:rsidP="007A1FA5">
      <w:pPr>
        <w:keepNext/>
        <w:widowControl w:val="0"/>
        <w:shd w:val="clear" w:color="auto" w:fill="FFFFFF"/>
        <w:tabs>
          <w:tab w:val="left" w:pos="4450"/>
          <w:tab w:val="left" w:pos="6840"/>
        </w:tabs>
        <w:autoSpaceDE w:val="0"/>
        <w:autoSpaceDN w:val="0"/>
        <w:adjustRightInd w:val="0"/>
        <w:spacing w:before="5" w:after="0" w:line="360" w:lineRule="auto"/>
        <w:ind w:left="269" w:right="-82" w:hanging="274"/>
        <w:jc w:val="center"/>
        <w:outlineLvl w:val="4"/>
        <w:rPr>
          <w:rFonts w:ascii="Times New Roman" w:hAnsi="Times New Roman"/>
          <w:bCs/>
          <w:spacing w:val="3"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ЗМІСТОВИЙ МОДУЛЬ 3</w:t>
      </w:r>
      <w:r w:rsidRPr="007A1FA5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Основні на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п</w:t>
      </w:r>
      <w:r w:rsidRPr="007A1F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рями порівняльно-пр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авових досліджень сутності та те</w:t>
      </w:r>
      <w:r w:rsidRPr="007A1F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нденцій взаємовпливу міжнародного та внутрішньодержавного права</w:t>
      </w:r>
    </w:p>
    <w:p w:rsidR="006F5C5F" w:rsidRPr="007A1FA5" w:rsidRDefault="006F5C5F" w:rsidP="007A1FA5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6F5C5F" w:rsidRPr="007A1FA5" w:rsidRDefault="006F5C5F" w:rsidP="007A1FA5">
      <w:pPr>
        <w:numPr>
          <w:ilvl w:val="0"/>
          <w:numId w:val="40"/>
        </w:numPr>
        <w:spacing w:before="84" w:after="84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Поняття правових інтеграційних процесів. </w:t>
      </w:r>
    </w:p>
    <w:p w:rsidR="006F5C5F" w:rsidRPr="007A1FA5" w:rsidRDefault="006F5C5F" w:rsidP="007A1FA5">
      <w:pPr>
        <w:numPr>
          <w:ilvl w:val="0"/>
          <w:numId w:val="40"/>
        </w:numPr>
        <w:spacing w:before="84" w:after="84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Сучасні Тенденції  правової інтеграції на сучасному етапі розвитку світового співтовариства.</w:t>
      </w:r>
    </w:p>
    <w:p w:rsidR="006F5C5F" w:rsidRPr="007A1FA5" w:rsidRDefault="006F5C5F" w:rsidP="007A1FA5">
      <w:pPr>
        <w:numPr>
          <w:ilvl w:val="0"/>
          <w:numId w:val="40"/>
        </w:numPr>
        <w:spacing w:before="84" w:after="84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Характеристика способів подолання юридичних колізій в правових системах різних держав. </w:t>
      </w:r>
    </w:p>
    <w:p w:rsidR="006F5C5F" w:rsidRPr="007A1FA5" w:rsidRDefault="006F5C5F" w:rsidP="007A1FA5">
      <w:pPr>
        <w:numPr>
          <w:ilvl w:val="0"/>
          <w:numId w:val="40"/>
        </w:numPr>
        <w:spacing w:before="84" w:after="84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Зміст основних напрямів погодженого правового розвитку, їх співвідношення.</w:t>
      </w:r>
    </w:p>
    <w:p w:rsidR="006F5C5F" w:rsidRPr="007A1FA5" w:rsidRDefault="006F5C5F" w:rsidP="007A1FA5">
      <w:pPr>
        <w:numPr>
          <w:ilvl w:val="0"/>
          <w:numId w:val="40"/>
        </w:numPr>
        <w:spacing w:before="84" w:after="84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Роль типових (модельних) законів в забезпеченні інтеграції правових систем держав-учасниць СНД. </w:t>
      </w:r>
    </w:p>
    <w:p w:rsidR="006F5C5F" w:rsidRPr="007A1FA5" w:rsidRDefault="006F5C5F" w:rsidP="007A1FA5">
      <w:pPr>
        <w:numPr>
          <w:ilvl w:val="0"/>
          <w:numId w:val="40"/>
        </w:numPr>
        <w:spacing w:before="84" w:after="84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Державна політика щодо адаптації законодавства України до законодавства Європейського Союзу. </w:t>
      </w:r>
    </w:p>
    <w:p w:rsidR="006F5C5F" w:rsidRPr="007A1FA5" w:rsidRDefault="006F5C5F" w:rsidP="007A1FA5">
      <w:pPr>
        <w:numPr>
          <w:ilvl w:val="0"/>
          <w:numId w:val="40"/>
        </w:numPr>
        <w:spacing w:before="84" w:after="84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Етапи, механізм та форми забезпечення процесу адаптації законодавства України до законодавства ЄС.</w:t>
      </w:r>
    </w:p>
    <w:p w:rsidR="006F5C5F" w:rsidRPr="007A1FA5" w:rsidRDefault="006F5C5F" w:rsidP="007A1FA5">
      <w:pPr>
        <w:numPr>
          <w:ilvl w:val="0"/>
          <w:numId w:val="40"/>
        </w:numPr>
        <w:spacing w:before="84" w:after="84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Особливості інтеграцйних процесів національних правових систем на сучасному етапі</w:t>
      </w:r>
    </w:p>
    <w:p w:rsidR="006F5C5F" w:rsidRPr="007A1FA5" w:rsidRDefault="006F5C5F" w:rsidP="007A1FA5">
      <w:pPr>
        <w:widowControl w:val="0"/>
        <w:numPr>
          <w:ilvl w:val="12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eastAsia="ru-RU"/>
        </w:rPr>
        <w:t>9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t>. народне комерційне праіво</w:t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 w:rsidRPr="007A1FA5">
        <w:rPr>
          <w:rFonts w:ascii="Times New Roman" w:hAnsi="Times New Roman"/>
          <w:noProof/>
          <w:vanish/>
          <w:sz w:val="24"/>
          <w:szCs w:val="24"/>
          <w:lang w:eastAsia="ru-RU"/>
        </w:rPr>
        <w:t>собливості інтеграцйних процесів національних правових систем на сучасному етапіміжнародного та внутрішньодержавного права</w:t>
      </w:r>
      <w:r w:rsidRPr="007A1FA5"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 w:rsidRPr="007A1FA5"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 w:rsidRPr="007A1FA5"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 w:rsidRPr="007A1FA5">
        <w:rPr>
          <w:rFonts w:ascii="Times New Roman" w:hAnsi="Times New Roman"/>
          <w:noProof/>
          <w:vanish/>
          <w:sz w:val="24"/>
          <w:szCs w:val="24"/>
          <w:lang w:eastAsia="ru-RU"/>
        </w:rPr>
        <w:pgNum/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Характеристика теорій співвідношення міжнародного і внутрішньодержавного права.  </w:t>
      </w:r>
    </w:p>
    <w:p w:rsidR="006F5C5F" w:rsidRPr="007A1FA5" w:rsidRDefault="006F5C5F" w:rsidP="007A1FA5">
      <w:pPr>
        <w:widowControl w:val="0"/>
        <w:numPr>
          <w:ilvl w:val="12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eastAsia="ru-RU"/>
        </w:rPr>
        <w:t xml:space="preserve">10.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Сутність взаємного впливу міжнародної і національних правових систем. </w:t>
      </w:r>
    </w:p>
    <w:p w:rsidR="006F5C5F" w:rsidRPr="007A1FA5" w:rsidRDefault="006F5C5F" w:rsidP="007A1FA5">
      <w:pPr>
        <w:widowControl w:val="0"/>
        <w:numPr>
          <w:ilvl w:val="12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eastAsia="ru-RU"/>
        </w:rPr>
        <w:t xml:space="preserve">11.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Проблеми забезпечення відповідності положень національних законодавств міжнародно-правововим стандартам.</w:t>
      </w:r>
    </w:p>
    <w:p w:rsidR="006F5C5F" w:rsidRPr="007A1FA5" w:rsidRDefault="006F5C5F" w:rsidP="007A1FA5">
      <w:pPr>
        <w:widowControl w:val="0"/>
        <w:numPr>
          <w:ilvl w:val="12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Методичні рекомендації щодо здійснення порівняльно-правових досліджень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проблем співвідношення міжнародного та національного права.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widowControl w:val="0"/>
        <w:numPr>
          <w:ilvl w:val="12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eastAsia="ru-RU"/>
        </w:rPr>
        <w:t xml:space="preserve">13.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Специфіка порівняльно-правових досліджень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проблем співвідношення міжнародного та національного права. </w:t>
      </w:r>
    </w:p>
    <w:p w:rsidR="006F5C5F" w:rsidRPr="007A1FA5" w:rsidRDefault="006F5C5F" w:rsidP="007A1FA5">
      <w:pPr>
        <w:widowControl w:val="0"/>
        <w:numPr>
          <w:ilvl w:val="12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Критерії </w:t>
      </w:r>
      <w:r w:rsidRPr="007A1FA5">
        <w:rPr>
          <w:rFonts w:ascii="Times New Roman" w:hAnsi="Times New Roman"/>
          <w:noProof/>
          <w:sz w:val="24"/>
          <w:szCs w:val="24"/>
          <w:lang w:val="ru-RU" w:eastAsia="ru-RU"/>
        </w:rPr>
        <w:t>порівняльно-правового аналізу співвідношенн внутрішньодержавного і міжнародного права.</w:t>
      </w:r>
    </w:p>
    <w:p w:rsidR="006F5C5F" w:rsidRPr="007A1FA5" w:rsidRDefault="006F5C5F" w:rsidP="007A1FA5">
      <w:pPr>
        <w:widowControl w:val="0"/>
        <w:numPr>
          <w:ilvl w:val="12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noProof/>
          <w:sz w:val="24"/>
          <w:szCs w:val="24"/>
          <w:lang w:eastAsia="ru-RU"/>
        </w:rPr>
        <w:t>15. Сутність моністичних та дуалістичної концепцій співвідношення міжнародного та внутрішньодержавного права</w:t>
      </w:r>
    </w:p>
    <w:p w:rsidR="006F5C5F" w:rsidRPr="007A1FA5" w:rsidRDefault="006F5C5F" w:rsidP="007A1FA5">
      <w:pPr>
        <w:widowControl w:val="0"/>
        <w:numPr>
          <w:ilvl w:val="12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before="84" w:after="84" w:line="360" w:lineRule="auto"/>
        <w:ind w:left="77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6F5C5F" w:rsidRPr="007A1FA5" w:rsidRDefault="006F5C5F" w:rsidP="007A1FA5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caps/>
          <w:sz w:val="24"/>
          <w:szCs w:val="24"/>
          <w:lang w:val="ru-RU" w:eastAsia="ru-RU"/>
        </w:rPr>
        <w:t>Питання до самоконтролю</w:t>
      </w:r>
    </w:p>
    <w:p w:rsidR="006F5C5F" w:rsidRPr="007A1FA5" w:rsidRDefault="006F5C5F" w:rsidP="007A1FA5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Поняття порівняльного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Система загального права та їх вплив на розвиток національного права інших країн.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Поняття та напрямки діяльності Євросоюзу щодо зближення національних правових шкіл країн-учасниць.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правознавство в античному світі.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Сучасний етап континентального права в Європі.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Роль Ради Європи у зближенні права країн-членів Організації.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Значення діяльності компаративістів для сучасного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Роль Британської імперії у запровадженні права в інших країнах, які були колоніями.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Рада Європи як координатор правових реформ у країнах Центральної та Східної Європи.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Вплив різних філософських течій на розвиток права і устрою держави.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Поширення загального права на контитентах через використання прецендентів.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Особливості правового регулювання у сфері економічних, цивільно-правових і кримінально-правових відносин на підставі Шенгенських конвенцій.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Перші спроби порівняльного правознавства у Стародавній Греції та Римі.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Конституційні звичаї та впровадження загального права в країнах Америки.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СНД та її роль у реформуванні права країн-членів.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Аристотель про конституційні колізії між республіками та варварськими народами.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Сім”ї права релігійної орієнтації.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Відмінність правових реформ у країнах – членах СНД.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Формування та розвиток ідей  порівняльного правознавства у період Відродження.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Мусульманське право.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Сучасний етап розвитку компаративістики.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Співвідношення права і держави.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Роль Корану щодо розвитку сучасного права в країнах, де найпоширенішою вірою є іслам.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Доктрини співвідношення національного законодавства та міжнародного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Теорія виникнення держави і права та їх вплив на порівняльне правознавство.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Далекосхідна школа права та її особливості.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Загальноправові концепції щодо об”єднання положень правових інститутів у різних школах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Вплив типології держав на характер національного законодавства.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Компроміс як основа далекосхідньої школи права і його роль у врегулюванні спору.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Прийняття модельних законів та їх значення щодо зближення правових сімей. 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Термінологія порівняльного правознавства і її значення для  формування методів дослідження.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Вплив Конфуція на розвиток Далекосхідної школи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Співробітництво держав у сфері правової допомоги.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Застосування загальнихі спеціальних методів дослідження у порівняльному правознавстві.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Соціалістичне право та його вплив на інші школи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Інформація міжнародних норм у внутрішньодержавне законодавство та її значення для порівняльного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Значення діяльності компаративістів для розвитку порівняльного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Мусульманське право.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 xml:space="preserve">Вплив Ради Європи на </w:t>
      </w:r>
      <w:r w:rsidRPr="007A1FA5">
        <w:rPr>
          <w:rFonts w:ascii="Times New Roman" w:hAnsi="Times New Roman"/>
          <w:sz w:val="24"/>
          <w:szCs w:val="24"/>
          <w:lang w:eastAsia="ru-RU"/>
        </w:rPr>
        <w:t>у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ніфікацію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Співвідношення понять «держава» і “право» у порівняльному правознавстві.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трудове право.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Сучасна система зближення національних  законодавств та її роль у розвитку права різних країн.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Конгреси з питань порівняльного правознавства та їх роль.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кримінальне право країн Європи та США.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Імплементація норм міжнародного права у національне законодавство.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Перші спроби порівняльного правознавства у Стародавній Греції. та їх роль.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Вплив континентального права на правову систему України.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Мусульманське право.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Роль І.Франка у поширенні соціального права в законодавство Австро-Угорської імперії.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Особливості далекосхідної школи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Принципи зближення національного законодавства між країнами на основі порівняльного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Вольтер про компаративістику та порівняльне правознавство.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Правові сім”ї релігійної орієнтації.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Форми наближення національного законодавства до міжнародного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Розвиток філософії та її вплив на право народів Європи.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Звичаїх та їх вплив на розвиток правових сімей.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Доктрини співвідношення міжнароднеого права та національного законодавства.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Поняття порівняльного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Мусульманське право.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Глобалізація та її вплив на уніфікацію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Сучасний стан розвитку континентального права в Європі.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Роль Корану в розвитку сучасного права в країнах, де найпоширенішою вірою є іслам.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Інкорпорація норм міжнародного права у  національне  звконодавство країн та її значення для порівняльного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Формування та розвиток ідей порівняльного правознавства в Х1Х столітті.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цивільно-процесуальне право країн Європи.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Запозичення норм загального і континентального права для правового розвитку країн Азії.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Пон</w:t>
      </w:r>
      <w:r w:rsidRPr="007A1FA5">
        <w:rPr>
          <w:rFonts w:ascii="Times New Roman" w:hAnsi="Times New Roman"/>
          <w:sz w:val="24"/>
          <w:szCs w:val="24"/>
          <w:lang w:eastAsia="ru-RU"/>
        </w:rPr>
        <w:t>я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ття уніфікацції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Розвиток податкових систем та їх загальносвітова уніфікація.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Право федерацій та їх суб”єктів.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Особливості розвитку порівняльного правознавства після другої світової війни.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кримінальне право країн Азії та Європи.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Вплив ООН на розвиток національного законодавства країн, що розвиваються.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Поняття порівняльного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Далекосхідне право.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Шляхи усунення протиріч між нормами міжнародного права та національного законодавства.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Діяльність компаративістів в сучасних умовах.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Особливості процедур пправотворчого процесу у федерації.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Вплив ООН на розвиток Азії та Північної Африки.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Поняття методів порівняльного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Мусульманське право.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Розв”язання протиріч, які виникають  між міжнародним правом та національним законодавством.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Аристотель про розвиток порівняльного правознавства.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Континентальне право та його особливості.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Імплементація та її роль у порівняльному правознавстві.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правознавство у античному світі.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Далекосхідні правові сім”ї.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Правове порівняння  за методом “вертикалі” і “горізонталі”.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Сучасне порівняльне правознавство.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Вплив релігії на розвиток права.</w:t>
      </w:r>
    </w:p>
    <w:p w:rsidR="006F5C5F" w:rsidRPr="007A1FA5" w:rsidRDefault="006F5C5F" w:rsidP="007A1FA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Відмінність правових систем федерації.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 xml:space="preserve"> Інструменти, обладнання та програмне забезпечення, використання яких передбачає навчальна програма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Одним із напрямів навчально-методичного забезпечення дисципліни «</w:t>
      </w:r>
      <w:r w:rsidRPr="007A1FA5">
        <w:rPr>
          <w:rFonts w:ascii="Times New Roman" w:hAnsi="Times New Roman"/>
          <w:spacing w:val="-2"/>
          <w:sz w:val="24"/>
          <w:szCs w:val="24"/>
          <w:lang w:eastAsia="ru-RU"/>
        </w:rPr>
        <w:t>Порівняльне правознавство</w:t>
      </w:r>
      <w:r w:rsidRPr="007A1FA5">
        <w:rPr>
          <w:rFonts w:ascii="Times New Roman" w:hAnsi="Times New Roman"/>
          <w:spacing w:val="3"/>
          <w:sz w:val="24"/>
          <w:szCs w:val="24"/>
          <w:lang w:eastAsia="ru-RU"/>
        </w:rPr>
        <w:t xml:space="preserve">» 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є розробка електронних засобів навчання і технологій їхнього застосування. </w:t>
      </w:r>
      <w:r w:rsidRPr="007A1FA5">
        <w:rPr>
          <w:rFonts w:ascii="Times New Roman" w:hAnsi="Times New Roman"/>
          <w:sz w:val="24"/>
          <w:szCs w:val="24"/>
          <w:lang w:val="ru-RU" w:eastAsia="ru-RU"/>
        </w:rPr>
        <w:t>Електроні навчальні матеріали застосовуються як для самостійної роботи студентів, так і з використанням мультимедійного устаткування на лекційно-семінарських заняттях.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Бібліотечні друковані та електронні ресурси, електронні наукові видання, електронні навчальні курси із можливістю дистанційного навчання та самостійної роботи, хмарні сервіси Microsoft. </w:t>
      </w:r>
    </w:p>
    <w:p w:rsidR="006F5C5F" w:rsidRPr="007A1FA5" w:rsidRDefault="006F5C5F" w:rsidP="007A1FA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7A1FA5" w:rsidRDefault="006F5C5F" w:rsidP="007A1FA5">
      <w:pPr>
        <w:keepNext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D6930">
        <w:rPr>
          <w:rFonts w:ascii="Times New Roman" w:hAnsi="Times New Roman"/>
          <w:b/>
          <w:sz w:val="24"/>
          <w:szCs w:val="24"/>
          <w:lang w:val="ru-RU" w:eastAsia="ru-RU"/>
        </w:rPr>
        <w:br w:type="page"/>
      </w:r>
      <w:r w:rsidRPr="007A1FA5">
        <w:rPr>
          <w:rFonts w:ascii="Times New Roman" w:hAnsi="Times New Roman"/>
          <w:b/>
          <w:sz w:val="24"/>
          <w:szCs w:val="24"/>
          <w:lang w:val="en-US" w:eastAsia="ru-RU"/>
        </w:rPr>
        <w:t>IX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>Рекомендовані джерела інформації</w:t>
      </w:r>
    </w:p>
    <w:p w:rsidR="006F5C5F" w:rsidRDefault="006F5C5F" w:rsidP="007A1FA5">
      <w:pPr>
        <w:keepNext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>Основн</w:t>
      </w:r>
      <w:r w:rsidRPr="007A1FA5">
        <w:rPr>
          <w:rFonts w:ascii="Times New Roman" w:hAnsi="Times New Roman"/>
          <w:b/>
          <w:sz w:val="24"/>
          <w:szCs w:val="24"/>
          <w:lang w:eastAsia="ru-RU"/>
        </w:rPr>
        <w:t>і</w:t>
      </w:r>
      <w:r w:rsidRPr="007A1FA5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F5C5F" w:rsidRPr="007A1FA5" w:rsidRDefault="006F5C5F" w:rsidP="007A1FA5">
      <w:pPr>
        <w:keepNext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F5C5F" w:rsidRPr="007A1FA5" w:rsidRDefault="006F5C5F" w:rsidP="007A1FA5">
      <w:pPr>
        <w:numPr>
          <w:ilvl w:val="0"/>
          <w:numId w:val="4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val="ru-RU" w:eastAsia="ru-RU"/>
        </w:rPr>
        <w:t>Порівняльне правознавство: хрестоматія для юрид. вищ. навч. закл. і ф-тів: навч. посіб Уклад. Петришин О.В., Зінченко О.В., Лук’янов Д.В Х.: Право, 2016</w:t>
      </w:r>
    </w:p>
    <w:p w:rsidR="006F5C5F" w:rsidRPr="007A1FA5" w:rsidRDefault="006F5C5F" w:rsidP="007A1FA5">
      <w:pPr>
        <w:numPr>
          <w:ilvl w:val="0"/>
          <w:numId w:val="4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Порівняльне правознавство: підручник</w:t>
      </w:r>
      <w:r w:rsidRPr="007A1FA5">
        <w:rPr>
          <w:rFonts w:ascii="Times New Roman" w:hAnsi="Times New Roman"/>
          <w:color w:val="000000"/>
          <w:sz w:val="24"/>
          <w:szCs w:val="24"/>
          <w:lang w:eastAsia="ru-RU"/>
        </w:rPr>
        <w:t>/ С.П. Погребняк, Д.В. Лук’янов, І.О. Біля-Сабодаш та ін.; за заг. ред.. О.В. Петришина.-Х.: Право, 2012.-272 с.</w:t>
      </w:r>
    </w:p>
    <w:p w:rsidR="006F5C5F" w:rsidRPr="007A1FA5" w:rsidRDefault="006F5C5F" w:rsidP="007A1FA5">
      <w:pPr>
        <w:numPr>
          <w:ilvl w:val="0"/>
          <w:numId w:val="4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Cs/>
          <w:sz w:val="24"/>
          <w:szCs w:val="24"/>
          <w:lang w:eastAsia="ru-RU"/>
        </w:rPr>
        <w:t>Бойко І. С.</w:t>
      </w:r>
      <w:r w:rsidRPr="007A1F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eastAsia="ru-RU"/>
        </w:rPr>
        <w:t>Порівняльне правознавство : навч. посіб. / І. С. Бойко, Б. В. Бабін. – 2-ге вид., випр. та допов. – О. : Фенікс, 2011. – 152 с.</w:t>
      </w:r>
    </w:p>
    <w:p w:rsidR="006F5C5F" w:rsidRPr="007A1FA5" w:rsidRDefault="006F5C5F" w:rsidP="007A1FA5">
      <w:pPr>
        <w:numPr>
          <w:ilvl w:val="0"/>
          <w:numId w:val="4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.Порівняльне правознавство у системі юридичних наук: Проблеми методології / О.В. Кресін та ін. ; ред.. Ю.С. Шемшученко.- К. 2006.-256 с.</w:t>
      </w:r>
    </w:p>
    <w:p w:rsidR="006F5C5F" w:rsidRPr="007A1FA5" w:rsidRDefault="006F5C5F" w:rsidP="007A1FA5">
      <w:pPr>
        <w:numPr>
          <w:ilvl w:val="0"/>
          <w:numId w:val="4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Бехруз Х. Порівняльне правознавство: Підручник. - Одеса: Фенікс, 2009. - 464с.</w:t>
      </w:r>
    </w:p>
    <w:p w:rsidR="006F5C5F" w:rsidRPr="007A1FA5" w:rsidRDefault="006F5C5F" w:rsidP="007A1FA5">
      <w:pPr>
        <w:numPr>
          <w:ilvl w:val="0"/>
          <w:numId w:val="4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Лазор, Л.И. Каноническое право: учебник / Л.И. Лазор, В.В. Лазор, И.И. Шамшина.- 1-е изд.- Луганск: Изд-во ООО «Виртуальная реальность», 2010.-569 с.</w:t>
      </w:r>
    </w:p>
    <w:p w:rsidR="006F5C5F" w:rsidRPr="007A1FA5" w:rsidRDefault="006F5C5F" w:rsidP="007A1FA5">
      <w:pPr>
        <w:numPr>
          <w:ilvl w:val="0"/>
          <w:numId w:val="4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Cs/>
          <w:sz w:val="24"/>
          <w:szCs w:val="24"/>
          <w:lang w:eastAsia="ru-RU"/>
        </w:rPr>
        <w:t>Марченко М. Н.</w:t>
      </w:r>
      <w:r w:rsidRPr="007A1F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eastAsia="ru-RU"/>
        </w:rPr>
        <w:t>Сравнительное правоведение : учеб. / М. Н. Марченко. – 2-е изд., перераб. и доп. – М. : Проспект, 2011. – 784 с.</w:t>
      </w:r>
    </w:p>
    <w:p w:rsidR="006F5C5F" w:rsidRPr="007A1FA5" w:rsidRDefault="006F5C5F" w:rsidP="007A1FA5">
      <w:pPr>
        <w:numPr>
          <w:ilvl w:val="0"/>
          <w:numId w:val="4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Харитонова О., Харитонов Є. Порівняльне право Європи. Посібник.- Харків, 2002</w:t>
      </w:r>
    </w:p>
    <w:p w:rsidR="006F5C5F" w:rsidRPr="007A1FA5" w:rsidRDefault="006F5C5F" w:rsidP="007A1FA5">
      <w:pPr>
        <w:numPr>
          <w:ilvl w:val="0"/>
          <w:numId w:val="41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Cs/>
          <w:sz w:val="24"/>
          <w:szCs w:val="24"/>
          <w:lang w:eastAsia="ru-RU"/>
        </w:rPr>
        <w:t>Харитонов Є.</w:t>
      </w:r>
      <w:r w:rsidRPr="007A1F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eastAsia="ru-RU"/>
        </w:rPr>
        <w:t>Деякі питання класифікації європейських систем приватного права / Є. Харитонов, О. Харитонова // Порівняльне правознавство. – 2012. – № 3/4. – С. 177–196.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Леже, Р. Великие правовые системы современности: сравнительно-правовой подход / Р. Леже: пер. с фр. – М.: Волтерс Клувер, 2009.-584 с.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Cs/>
          <w:sz w:val="24"/>
          <w:szCs w:val="24"/>
          <w:lang w:eastAsia="ru-RU"/>
        </w:rPr>
        <w:t>Кьотц X.</w:t>
      </w:r>
      <w:r w:rsidRPr="007A1FA5">
        <w:rPr>
          <w:rFonts w:ascii="Times New Roman" w:hAnsi="Times New Roman"/>
          <w:sz w:val="24"/>
          <w:szCs w:val="24"/>
          <w:lang w:eastAsia="ru-RU"/>
        </w:rPr>
        <w:t xml:space="preserve"> Старі та нові проблеми порівняльного права / X. Кьотц // Порівняльне правознавство. – 2012. – № 1/2. – С. 90–103.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Підопригора О. Римське приватне право. Академічний курс. – К., 2001</w:t>
      </w:r>
    </w:p>
    <w:p w:rsidR="006F5C5F" w:rsidRPr="007A1FA5" w:rsidRDefault="006F5C5F" w:rsidP="007A1FA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sz w:val="24"/>
          <w:szCs w:val="24"/>
          <w:lang w:eastAsia="ru-RU"/>
        </w:rPr>
        <w:t>Додаткові</w:t>
      </w:r>
    </w:p>
    <w:p w:rsidR="006F5C5F" w:rsidRPr="007A1FA5" w:rsidRDefault="006F5C5F" w:rsidP="007A1FA5">
      <w:pPr>
        <w:keepNext/>
        <w:spacing w:after="0" w:line="240" w:lineRule="auto"/>
        <w:ind w:left="360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7A1FA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Аннерс Е. История европейского права. – М., 1996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Cs/>
          <w:sz w:val="24"/>
          <w:szCs w:val="24"/>
          <w:lang w:eastAsia="ru-RU"/>
        </w:rPr>
        <w:t>Желдибіна Т.</w:t>
      </w:r>
      <w:r w:rsidRPr="007A1F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1FA5">
        <w:rPr>
          <w:rFonts w:ascii="Times New Roman" w:hAnsi="Times New Roman"/>
          <w:sz w:val="24"/>
          <w:szCs w:val="24"/>
          <w:lang w:eastAsia="ru-RU"/>
        </w:rPr>
        <w:t>Юридична природа порівняльно-правових досліджень у галузі цивілістики (XIX – початок XX ст.) / Т. Желдибіна // Порівняльне правознавство. – 2012. – № 1/2. – С. 273–279.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Харитонов Є. О.</w:t>
      </w:r>
      <w:r w:rsidRPr="007A1FA5">
        <w:rPr>
          <w:rFonts w:ascii="Times New Roman" w:hAnsi="Times New Roman"/>
          <w:bCs/>
          <w:sz w:val="24"/>
          <w:szCs w:val="24"/>
          <w:lang w:eastAsia="ru-RU"/>
        </w:rPr>
        <w:t xml:space="preserve"> Методологічні проблеми визначення типології систем цивільного права окремих пострадянських держав / Є. О. Харитонов, О. І. Харитонова // Право України. – 2013. – № 3/4. – С. 183–196.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Берман Г.Дж. Западная традиция права: эпоха формирования. – М., 1999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Бребан Г. Французское административное право. – М., 1988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Безбах В., Кулаги М. Советское и иностранное гражданское право. – М., 1989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Ведель Ж. Административное право Франции. – М.,1973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Давид Р. Основные правовые системы современности (сравнительное право). – М.,1967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Жалинский А., Рерихт А. Введение в немецкое право. - М., 2001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Зивс С., О методе сравнительного исследования в науке о государстве и праве //Сов. Государство и право. – 1964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Зіллер Ж. Політико-адміністративні системи країн ЄС. Порівняльний аналіз. – К., 1996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Малишев, Б.В. Судовий прецедент у правовій системі Англії / Б.В. Малишев.-К.: Праксіс, 2008.-344 с.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Козирина А., Штатина М. Административное право зарубежных стран. – М., 2003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Колосов Ю. Международное право. М., 1995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Кох Х., Магнус У., Винклер фон Моренфельс П. Международное частное право и сравнительное правоведение /пер. С нем. Ю.Юмашева. – М.,2001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Кулагин М.И. Гражданское, торговое и семейное право капиталистических стран. – М., 1987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Ласк Г. Гражданское право США. – М., 1961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Максименко Н. Сравнительное изучение истории права: //Зап. Харьк. ун-та, 1898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Матвеев Ю Англо-американское деликтное право. – М.,1973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Мозолин В. Австрия: проблемы гражданского и семейного права. – М., 1983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Никеров Г. Административное право США. – М., 1977</w:t>
      </w:r>
    </w:p>
    <w:p w:rsidR="006F5C5F" w:rsidRPr="007A1FA5" w:rsidRDefault="006F5C5F" w:rsidP="007A1FA5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. В.Г. Буткевич. Міжнародне право. Основи теорії.-К., 2004.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Осакве К. Сравнительное правоведение в схемах: Общая и особенная части: Учеб-практ. Пособие. – М.,2000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Основные институты гражданского права зарубежных стран. Сравнительно-правовое исследование. Рук. Авт.коллектива В.Залесский. – М.,1999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Очерки сравнительного права /отв. Ред. В.Туманов.- М.,1981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Полковников Г. Английское право о компаниях: закон и практика. – М.,1999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Право Европейского Союза: правовое регулирование торгового оборота. Учеб пособие /под ред. В.Безбаха, А.Капустина, В.Пучинского. – М., 1999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Правовые системы стран мира. Энциклопедический справочник /отв. Ред. А.Сухарев. – М.,2000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Решетников Ф. Правовые системы стран мира: Справочник.  – М.,1993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Романов А. Правовая система Англии. – М.,2000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Супатаев М. Право в современной Африке. – М., 1991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В.Г. Буткевич. Міжнародне право. Основні галузі.-К., 2004.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Туманов В. О развитии сравнительного правоведения //Сравнительное правоведение . – М.,1978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Туманов В. О развитии сравнительного правоведения //Сов. Гос. И право.- 1982.- №11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Туманов В. Сравнительное правоведение (основные правовые системы современности). – М., 2000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Французский гражданский кодекс 1804 г.//Пер. С фр. И. Перетерского. – М., 1941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Цвайгерт К., Кетц Х. Введение в сравнительное правоведение в сфере частого права. – М.,1998</w:t>
      </w:r>
    </w:p>
    <w:p w:rsidR="006F5C5F" w:rsidRPr="007A1FA5" w:rsidRDefault="006F5C5F" w:rsidP="007A1FA5">
      <w:pPr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sz w:val="24"/>
          <w:szCs w:val="24"/>
          <w:lang w:eastAsia="ru-RU"/>
        </w:rPr>
        <w:t>Шершеневич Г. Учебник русского гражданского права. – М.,1914</w:t>
      </w:r>
    </w:p>
    <w:p w:rsidR="006F5C5F" w:rsidRPr="007A1FA5" w:rsidRDefault="006F5C5F" w:rsidP="007A1FA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A5">
        <w:rPr>
          <w:rFonts w:ascii="Times New Roman" w:hAnsi="Times New Roman"/>
          <w:bCs/>
          <w:color w:val="444444"/>
          <w:sz w:val="24"/>
          <w:szCs w:val="24"/>
          <w:shd w:val="clear" w:color="auto" w:fill="FFFFFF"/>
          <w:lang w:eastAsia="ru-RU"/>
        </w:rPr>
        <w:t>51.</w:t>
      </w:r>
      <w:r w:rsidRPr="007A1FA5">
        <w:rPr>
          <w:rFonts w:ascii="Times New Roman" w:hAnsi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7A1FA5">
        <w:rPr>
          <w:rFonts w:ascii="Times New Roman" w:hAnsi="Times New Roman"/>
          <w:bCs/>
          <w:sz w:val="24"/>
          <w:szCs w:val="24"/>
          <w:lang w:eastAsia="ru-RU"/>
        </w:rPr>
        <w:t>Отраднова О. О.</w:t>
      </w:r>
      <w:r w:rsidRPr="007A1FA5">
        <w:rPr>
          <w:rFonts w:ascii="Times New Roman" w:hAnsi="Times New Roman"/>
          <w:sz w:val="24"/>
          <w:szCs w:val="24"/>
          <w:lang w:eastAsia="ru-RU"/>
        </w:rPr>
        <w:t>Застосування принципу справедливості у деліктних правовідносин у цивільному праві: порівняльно-правовий аналіз / О. О. Отраднова // Порівняльне правознавство. Сучасний стан і перпективи розвитку: зб. матеріалів міжнар. наук. симпозіуму "Дні порівняльного правознавства", (м. Київ, 8–11 квіт. 2009 р.). – К., 2009. – С. 508–511.</w:t>
      </w:r>
    </w:p>
    <w:p w:rsidR="006F5C5F" w:rsidRPr="007A1FA5" w:rsidRDefault="006F5C5F" w:rsidP="007A1F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C5F" w:rsidRPr="007A1FA5" w:rsidRDefault="006F5C5F" w:rsidP="007A1FA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5C5F" w:rsidRPr="00DD6930" w:rsidRDefault="006F5C5F" w:rsidP="007A1FA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D6930">
        <w:rPr>
          <w:rFonts w:ascii="Times New Roman" w:hAnsi="Times New Roman"/>
          <w:b/>
          <w:sz w:val="24"/>
          <w:szCs w:val="24"/>
          <w:lang w:eastAsia="ru-RU"/>
        </w:rPr>
        <w:t>Додаткова література (іноземні джерела)</w:t>
      </w:r>
    </w:p>
    <w:p w:rsidR="006F5C5F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36051">
        <w:rPr>
          <w:rFonts w:ascii="Times New Roman" w:hAnsi="Times New Roman"/>
          <w:sz w:val="24"/>
          <w:szCs w:val="24"/>
        </w:rPr>
        <w:t>.Bogdan M. Comparative Law. — Deventer: Kluwer; Stockholm: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051">
        <w:rPr>
          <w:rFonts w:ascii="Times New Roman" w:hAnsi="Times New Roman"/>
          <w:sz w:val="24"/>
          <w:szCs w:val="24"/>
        </w:rPr>
        <w:t>Norstedts Juridik; Oslo: TANO, 1994.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6051">
        <w:rPr>
          <w:rFonts w:ascii="Times New Roman" w:hAnsi="Times New Roman"/>
          <w:sz w:val="24"/>
          <w:szCs w:val="24"/>
        </w:rPr>
        <w:t>. Butler A. J. P. Police management. — Gower, 1994.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36051">
        <w:rPr>
          <w:rFonts w:ascii="Times New Roman" w:hAnsi="Times New Roman"/>
          <w:sz w:val="24"/>
          <w:szCs w:val="24"/>
        </w:rPr>
        <w:t>. Fundamental of American Law. — New York, 1996.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36051">
        <w:rPr>
          <w:rFonts w:ascii="Times New Roman" w:hAnsi="Times New Roman"/>
          <w:sz w:val="24"/>
          <w:szCs w:val="24"/>
        </w:rPr>
        <w:t>. Gutteridge N. C. Comparative Law: An Introduction to the Comparative Metod of Legal Study and research. — London, 1949.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36051">
        <w:rPr>
          <w:rFonts w:ascii="Times New Roman" w:hAnsi="Times New Roman"/>
          <w:sz w:val="24"/>
          <w:szCs w:val="24"/>
        </w:rPr>
        <w:t>. Introduction to Foreigh Legal Systems // The American Association of Law Libraries. — New York; London; Rome: Oceanna Publications, 1994.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36051">
        <w:rPr>
          <w:rFonts w:ascii="Times New Roman" w:hAnsi="Times New Roman"/>
          <w:sz w:val="24"/>
          <w:szCs w:val="24"/>
        </w:rPr>
        <w:t>.James Ph. S. Introduction to English Law. — London, 1989.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36051">
        <w:rPr>
          <w:rFonts w:ascii="Times New Roman" w:hAnsi="Times New Roman"/>
          <w:sz w:val="24"/>
          <w:szCs w:val="24"/>
        </w:rPr>
        <w:t>. Kiralfi A. The English Legal System. — London, 1990.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36051">
        <w:rPr>
          <w:rFonts w:ascii="Times New Roman" w:hAnsi="Times New Roman"/>
          <w:sz w:val="24"/>
          <w:szCs w:val="24"/>
        </w:rPr>
        <w:t>. Lawrence M. American Law. — New York; London, 1984.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36051">
        <w:rPr>
          <w:rFonts w:ascii="Times New Roman" w:hAnsi="Times New Roman"/>
          <w:sz w:val="24"/>
          <w:szCs w:val="24"/>
        </w:rPr>
        <w:t>. Lord Goff. The Future of the Common Law. — New York, 1997.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36051">
        <w:rPr>
          <w:rFonts w:ascii="Times New Roman" w:hAnsi="Times New Roman"/>
          <w:sz w:val="24"/>
          <w:szCs w:val="24"/>
        </w:rPr>
        <w:t>. Raworth P. The Legislative Process in the European Community.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051">
        <w:rPr>
          <w:rFonts w:ascii="Times New Roman" w:hAnsi="Times New Roman"/>
          <w:sz w:val="24"/>
          <w:szCs w:val="24"/>
        </w:rPr>
        <w:t>Deventer, 1993.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36051">
        <w:rPr>
          <w:rFonts w:ascii="Times New Roman" w:hAnsi="Times New Roman"/>
          <w:sz w:val="24"/>
          <w:szCs w:val="24"/>
        </w:rPr>
        <w:t>. Schlesinger R., Baade H., Damaska M. Hazog Comparative Law.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051">
        <w:rPr>
          <w:rFonts w:ascii="Times New Roman" w:hAnsi="Times New Roman"/>
          <w:sz w:val="24"/>
          <w:szCs w:val="24"/>
        </w:rPr>
        <w:t>London, 1988. — 5th ed.</w:t>
      </w:r>
    </w:p>
    <w:p w:rsidR="006F5C5F" w:rsidRPr="00036051" w:rsidRDefault="006F5C5F" w:rsidP="00DD6930">
      <w:pPr>
        <w:ind w:firstLine="360"/>
        <w:rPr>
          <w:rFonts w:ascii="Times New Roman" w:hAnsi="Times New Roman"/>
          <w:sz w:val="24"/>
          <w:szCs w:val="24"/>
        </w:rPr>
      </w:pPr>
      <w:r w:rsidRPr="000360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036051">
        <w:rPr>
          <w:rFonts w:ascii="Times New Roman" w:hAnsi="Times New Roman"/>
          <w:sz w:val="24"/>
          <w:szCs w:val="24"/>
        </w:rPr>
        <w:t>. Van der Helm A. I., Meyer V. M. Comparer en droit: Essai methodologigue. — Strasbourg, 1991.</w:t>
      </w: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right="178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6F5C5F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right="178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6F5C5F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right="178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6F5C5F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right="178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6F5C5F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right="178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6F5C5F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right="178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6F5C5F" w:rsidRPr="007A1FA5" w:rsidRDefault="006F5C5F" w:rsidP="007A1FA5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right="178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1FA5">
        <w:rPr>
          <w:rFonts w:ascii="Times New Roman" w:hAnsi="Times New Roman"/>
          <w:b/>
          <w:bCs/>
          <w:spacing w:val="-4"/>
          <w:sz w:val="28"/>
          <w:szCs w:val="28"/>
          <w:lang w:val="en-US" w:eastAsia="ru-RU"/>
        </w:rPr>
        <w:t>X</w:t>
      </w:r>
      <w:r w:rsidRPr="007A1FA5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.</w:t>
      </w:r>
      <w:r w:rsidRPr="007A1FA5">
        <w:rPr>
          <w:rFonts w:ascii="Times New Roman" w:hAnsi="Times New Roman"/>
          <w:b/>
          <w:bCs/>
          <w:spacing w:val="-4"/>
          <w:sz w:val="28"/>
          <w:szCs w:val="28"/>
          <w:lang w:val="ru-RU" w:eastAsia="ru-RU"/>
        </w:rPr>
        <w:t xml:space="preserve"> </w:t>
      </w:r>
      <w:r w:rsidRPr="007A1FA5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Зміни до робочої навчальної програми дисципліни</w:t>
      </w:r>
    </w:p>
    <w:p w:rsidR="006F5C5F" w:rsidRPr="007A1FA5" w:rsidRDefault="006F5C5F" w:rsidP="007A1FA5">
      <w:pPr>
        <w:widowControl w:val="0"/>
        <w:autoSpaceDE w:val="0"/>
        <w:autoSpaceDN w:val="0"/>
        <w:adjustRightInd w:val="0"/>
        <w:spacing w:after="379" w:line="1" w:lineRule="exact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910"/>
        <w:gridCol w:w="1786"/>
        <w:gridCol w:w="4550"/>
        <w:gridCol w:w="1478"/>
      </w:tblGrid>
      <w:tr w:rsidR="006F5C5F" w:rsidRPr="006C7C05" w:rsidTr="007A1FA5">
        <w:trPr>
          <w:trHeight w:val="11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A1FA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A1FA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Дата    і    номер </w:t>
            </w:r>
            <w:r w:rsidRPr="007A1FA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протоколу </w:t>
            </w:r>
            <w:r w:rsidRPr="007A1FA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засідання </w:t>
            </w:r>
            <w:r w:rsidRPr="007A1FA5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кафедри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0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A1FA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Позиція </w:t>
            </w:r>
            <w:r w:rsidRPr="007A1FA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робочої </w:t>
            </w:r>
            <w:r w:rsidRPr="007A1FA5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програми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6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A1FA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Нова редакція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7" w:right="11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A1FA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Підпис </w:t>
            </w:r>
            <w:r w:rsidRPr="007A1FA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завідувача </w:t>
            </w:r>
            <w:r w:rsidRPr="007A1FA5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кафедри</w:t>
            </w:r>
          </w:p>
        </w:tc>
      </w:tr>
      <w:tr w:rsidR="006F5C5F" w:rsidRPr="006C7C05" w:rsidTr="007A1FA5">
        <w:trPr>
          <w:trHeight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5C5F" w:rsidRPr="006C7C05" w:rsidTr="007A1FA5">
        <w:trPr>
          <w:trHeight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5F" w:rsidRPr="007A1FA5" w:rsidRDefault="006F5C5F" w:rsidP="007A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6F5C5F" w:rsidRPr="007A1FA5" w:rsidRDefault="006F5C5F" w:rsidP="007A1FA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F5C5F" w:rsidRDefault="006F5C5F"/>
    <w:sectPr w:rsidR="006F5C5F" w:rsidSect="007E0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C5F" w:rsidRDefault="006F5C5F">
      <w:pPr>
        <w:spacing w:after="0" w:line="240" w:lineRule="auto"/>
      </w:pPr>
      <w:r>
        <w:separator/>
      </w:r>
    </w:p>
  </w:endnote>
  <w:endnote w:type="continuationSeparator" w:id="0">
    <w:p w:rsidR="006F5C5F" w:rsidRDefault="006F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5C5F" w:rsidRDefault="006F5C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5C5F" w:rsidRDefault="006F5C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5C5F" w:rsidRDefault="006F5C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C5F" w:rsidRDefault="006F5C5F">
      <w:pPr>
        <w:spacing w:after="0" w:line="240" w:lineRule="auto"/>
      </w:pPr>
      <w:r>
        <w:separator/>
      </w:r>
    </w:p>
  </w:footnote>
  <w:footnote w:type="continuationSeparator" w:id="0">
    <w:p w:rsidR="006F5C5F" w:rsidRDefault="006F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5C5F" w:rsidRDefault="006F5C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5C5F" w:rsidRDefault="006F5C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40</w:t>
    </w:r>
    <w:r>
      <w:fldChar w:fldCharType="end"/>
    </w:r>
  </w:p>
  <w:p w:rsidR="006F5C5F" w:rsidRDefault="006F5C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5C5F" w:rsidRDefault="006F5C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670A"/>
    <w:multiLevelType w:val="hybridMultilevel"/>
    <w:tmpl w:val="5BAA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902"/>
    <w:multiLevelType w:val="hybridMultilevel"/>
    <w:tmpl w:val="63841478"/>
    <w:lvl w:ilvl="0" w:tplc="6BD6766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6FC0F3A"/>
    <w:multiLevelType w:val="multilevel"/>
    <w:tmpl w:val="E2F6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" w15:restartNumberingAfterBreak="0">
    <w:nsid w:val="0A5C1630"/>
    <w:multiLevelType w:val="hybridMultilevel"/>
    <w:tmpl w:val="D2ACA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EC25EC"/>
    <w:multiLevelType w:val="hybridMultilevel"/>
    <w:tmpl w:val="F5AA3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A0A8F"/>
    <w:multiLevelType w:val="hybridMultilevel"/>
    <w:tmpl w:val="CF8CC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B93911"/>
    <w:multiLevelType w:val="hybridMultilevel"/>
    <w:tmpl w:val="762863B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FF2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28456AF"/>
    <w:multiLevelType w:val="hybridMultilevel"/>
    <w:tmpl w:val="E2602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D72DBF"/>
    <w:multiLevelType w:val="hybridMultilevel"/>
    <w:tmpl w:val="3940B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6D0905"/>
    <w:multiLevelType w:val="hybridMultilevel"/>
    <w:tmpl w:val="6820FA84"/>
    <w:lvl w:ilvl="0" w:tplc="AFB2BA7A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cs="Times New Roman"/>
      </w:rPr>
    </w:lvl>
  </w:abstractNum>
  <w:abstractNum w:abstractNumId="11" w15:restartNumberingAfterBreak="0">
    <w:nsid w:val="35901894"/>
    <w:multiLevelType w:val="singleLevel"/>
    <w:tmpl w:val="6CDCBC9E"/>
    <w:lvl w:ilvl="0">
      <w:start w:val="1"/>
      <w:numFmt w:val="decimal"/>
      <w:lvlText w:val="%1)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98C63D7"/>
    <w:multiLevelType w:val="hybridMultilevel"/>
    <w:tmpl w:val="05109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F87A2C"/>
    <w:multiLevelType w:val="hybridMultilevel"/>
    <w:tmpl w:val="8088603A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CD046BE"/>
    <w:multiLevelType w:val="hybridMultilevel"/>
    <w:tmpl w:val="60DC4658"/>
    <w:lvl w:ilvl="0" w:tplc="51C8D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C4451A"/>
    <w:multiLevelType w:val="singleLevel"/>
    <w:tmpl w:val="6CDCBC9E"/>
    <w:lvl w:ilvl="0">
      <w:start w:val="1"/>
      <w:numFmt w:val="decimal"/>
      <w:lvlText w:val="%1)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A42044"/>
    <w:multiLevelType w:val="hybridMultilevel"/>
    <w:tmpl w:val="EE04AC60"/>
    <w:lvl w:ilvl="0" w:tplc="3DB0E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DD2A9F"/>
    <w:multiLevelType w:val="hybridMultilevel"/>
    <w:tmpl w:val="92BA86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976ABC"/>
    <w:multiLevelType w:val="hybridMultilevel"/>
    <w:tmpl w:val="06508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26181"/>
    <w:multiLevelType w:val="hybridMultilevel"/>
    <w:tmpl w:val="9C64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084038"/>
    <w:multiLevelType w:val="hybridMultilevel"/>
    <w:tmpl w:val="D94254A2"/>
    <w:lvl w:ilvl="0" w:tplc="BFE8A016">
      <w:start w:val="1"/>
      <w:numFmt w:val="decimal"/>
      <w:lvlText w:val="%1."/>
      <w:lvlJc w:val="left"/>
      <w:pPr>
        <w:tabs>
          <w:tab w:val="num" w:pos="198"/>
        </w:tabs>
        <w:ind w:left="1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  <w:rPr>
        <w:rFonts w:cs="Times New Roman"/>
      </w:rPr>
    </w:lvl>
  </w:abstractNum>
  <w:abstractNum w:abstractNumId="21" w15:restartNumberingAfterBreak="0">
    <w:nsid w:val="4D4D3827"/>
    <w:multiLevelType w:val="hybridMultilevel"/>
    <w:tmpl w:val="4DB21C78"/>
    <w:lvl w:ilvl="0" w:tplc="851848BC">
      <w:start w:val="1"/>
      <w:numFmt w:val="decimal"/>
      <w:lvlText w:val="%1."/>
      <w:lvlJc w:val="left"/>
      <w:pPr>
        <w:tabs>
          <w:tab w:val="num" w:pos="600"/>
        </w:tabs>
        <w:ind w:left="600" w:hanging="630"/>
      </w:pPr>
      <w:rPr>
        <w:rFonts w:cs="Times New Roman" w:hint="default"/>
        <w:b w:val="0"/>
      </w:rPr>
    </w:lvl>
    <w:lvl w:ilvl="1" w:tplc="F84071DC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22" w15:restartNumberingAfterBreak="0">
    <w:nsid w:val="4F315855"/>
    <w:multiLevelType w:val="hybridMultilevel"/>
    <w:tmpl w:val="B8647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1922E9"/>
    <w:multiLevelType w:val="singleLevel"/>
    <w:tmpl w:val="D864FD8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097D63"/>
    <w:multiLevelType w:val="hybridMultilevel"/>
    <w:tmpl w:val="C602C2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6219E2"/>
    <w:multiLevelType w:val="hybridMultilevel"/>
    <w:tmpl w:val="5E5ED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B51952"/>
    <w:multiLevelType w:val="hybridMultilevel"/>
    <w:tmpl w:val="25F0B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F905A19"/>
    <w:multiLevelType w:val="hybridMultilevel"/>
    <w:tmpl w:val="510220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684196"/>
    <w:multiLevelType w:val="hybridMultilevel"/>
    <w:tmpl w:val="C46AC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5775"/>
    <w:multiLevelType w:val="hybridMultilevel"/>
    <w:tmpl w:val="C7E4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D1662"/>
    <w:multiLevelType w:val="hybridMultilevel"/>
    <w:tmpl w:val="5E24237C"/>
    <w:lvl w:ilvl="0" w:tplc="52E4820A">
      <w:start w:val="1"/>
      <w:numFmt w:val="decimal"/>
      <w:lvlText w:val="%1."/>
      <w:lvlJc w:val="left"/>
      <w:pPr>
        <w:tabs>
          <w:tab w:val="num" w:pos="270"/>
        </w:tabs>
        <w:ind w:left="2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1" w15:restartNumberingAfterBreak="0">
    <w:nsid w:val="68C35F86"/>
    <w:multiLevelType w:val="hybridMultilevel"/>
    <w:tmpl w:val="44E441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A40650"/>
    <w:multiLevelType w:val="hybridMultilevel"/>
    <w:tmpl w:val="7AB26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7A073B"/>
    <w:multiLevelType w:val="hybridMultilevel"/>
    <w:tmpl w:val="73C01A72"/>
    <w:lvl w:ilvl="0" w:tplc="8142387C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cs="Times New Roman"/>
      </w:rPr>
    </w:lvl>
  </w:abstractNum>
  <w:abstractNum w:abstractNumId="34" w15:restartNumberingAfterBreak="0">
    <w:nsid w:val="6CD87A94"/>
    <w:multiLevelType w:val="singleLevel"/>
    <w:tmpl w:val="9D0A2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A64680"/>
    <w:multiLevelType w:val="hybridMultilevel"/>
    <w:tmpl w:val="DF94C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508E8"/>
    <w:multiLevelType w:val="hybridMultilevel"/>
    <w:tmpl w:val="AF281276"/>
    <w:lvl w:ilvl="0" w:tplc="B1662E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AB53DD"/>
    <w:multiLevelType w:val="hybridMultilevel"/>
    <w:tmpl w:val="84AC1A4C"/>
    <w:lvl w:ilvl="0" w:tplc="27345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C05007"/>
    <w:multiLevelType w:val="hybridMultilevel"/>
    <w:tmpl w:val="00B6BD44"/>
    <w:lvl w:ilvl="0" w:tplc="758E3CF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39" w15:restartNumberingAfterBreak="0">
    <w:nsid w:val="71713AAD"/>
    <w:multiLevelType w:val="hybridMultilevel"/>
    <w:tmpl w:val="AC10636E"/>
    <w:lvl w:ilvl="0" w:tplc="88C69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361DB9"/>
    <w:multiLevelType w:val="hybridMultilevel"/>
    <w:tmpl w:val="3E302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200DE8"/>
    <w:multiLevelType w:val="hybridMultilevel"/>
    <w:tmpl w:val="4530BA86"/>
    <w:lvl w:ilvl="0" w:tplc="E11CB20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7110DB"/>
    <w:multiLevelType w:val="hybridMultilevel"/>
    <w:tmpl w:val="779648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F30D70"/>
    <w:multiLevelType w:val="hybridMultilevel"/>
    <w:tmpl w:val="5B403A06"/>
    <w:lvl w:ilvl="0" w:tplc="DD4E7768">
      <w:start w:val="1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  <w:rPr>
        <w:rFonts w:cs="Times New Roman"/>
      </w:rPr>
    </w:lvl>
  </w:abstractNum>
  <w:num w:numId="1">
    <w:abstractNumId w:val="4"/>
  </w:num>
  <w:num w:numId="2">
    <w:abstractNumId w:val="35"/>
  </w:num>
  <w:num w:numId="3">
    <w:abstractNumId w:val="27"/>
  </w:num>
  <w:num w:numId="4">
    <w:abstractNumId w:val="15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41"/>
  </w:num>
  <w:num w:numId="8">
    <w:abstractNumId w:val="0"/>
  </w:num>
  <w:num w:numId="9">
    <w:abstractNumId w:val="28"/>
  </w:num>
  <w:num w:numId="10">
    <w:abstractNumId w:val="18"/>
  </w:num>
  <w:num w:numId="11">
    <w:abstractNumId w:val="29"/>
  </w:num>
  <w:num w:numId="12">
    <w:abstractNumId w:val="39"/>
  </w:num>
  <w:num w:numId="13">
    <w:abstractNumId w:val="10"/>
  </w:num>
  <w:num w:numId="14">
    <w:abstractNumId w:val="9"/>
  </w:num>
  <w:num w:numId="15">
    <w:abstractNumId w:val="21"/>
  </w:num>
  <w:num w:numId="16">
    <w:abstractNumId w:val="40"/>
  </w:num>
  <w:num w:numId="17">
    <w:abstractNumId w:val="36"/>
  </w:num>
  <w:num w:numId="18">
    <w:abstractNumId w:val="5"/>
  </w:num>
  <w:num w:numId="19">
    <w:abstractNumId w:val="12"/>
  </w:num>
  <w:num w:numId="20">
    <w:abstractNumId w:val="32"/>
  </w:num>
  <w:num w:numId="21">
    <w:abstractNumId w:val="43"/>
  </w:num>
  <w:num w:numId="22">
    <w:abstractNumId w:val="14"/>
  </w:num>
  <w:num w:numId="23">
    <w:abstractNumId w:val="33"/>
  </w:num>
  <w:num w:numId="24">
    <w:abstractNumId w:val="2"/>
  </w:num>
  <w:num w:numId="25">
    <w:abstractNumId w:val="1"/>
  </w:num>
  <w:num w:numId="26">
    <w:abstractNumId w:val="37"/>
  </w:num>
  <w:num w:numId="27">
    <w:abstractNumId w:val="38"/>
  </w:num>
  <w:num w:numId="28">
    <w:abstractNumId w:val="42"/>
  </w:num>
  <w:num w:numId="29">
    <w:abstractNumId w:val="16"/>
  </w:num>
  <w:num w:numId="30">
    <w:abstractNumId w:val="26"/>
  </w:num>
  <w:num w:numId="31">
    <w:abstractNumId w:val="8"/>
  </w:num>
  <w:num w:numId="32">
    <w:abstractNumId w:val="31"/>
  </w:num>
  <w:num w:numId="33">
    <w:abstractNumId w:val="22"/>
  </w:num>
  <w:num w:numId="34">
    <w:abstractNumId w:val="3"/>
  </w:num>
  <w:num w:numId="35">
    <w:abstractNumId w:val="17"/>
  </w:num>
  <w:num w:numId="36">
    <w:abstractNumId w:val="24"/>
  </w:num>
  <w:num w:numId="37">
    <w:abstractNumId w:val="25"/>
  </w:num>
  <w:num w:numId="38">
    <w:abstractNumId w:val="30"/>
  </w:num>
  <w:num w:numId="39">
    <w:abstractNumId w:val="20"/>
  </w:num>
  <w:num w:numId="40">
    <w:abstractNumId w:val="13"/>
  </w:num>
  <w:num w:numId="41">
    <w:abstractNumId w:val="19"/>
  </w:num>
  <w:num w:numId="42">
    <w:abstractNumId w:val="6"/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A1FA5"/>
    <w:rsid w:val="00036051"/>
    <w:rsid w:val="00076073"/>
    <w:rsid w:val="000F2C1C"/>
    <w:rsid w:val="00104848"/>
    <w:rsid w:val="00132FA1"/>
    <w:rsid w:val="001927C0"/>
    <w:rsid w:val="00193FE8"/>
    <w:rsid w:val="00197ECD"/>
    <w:rsid w:val="001B7171"/>
    <w:rsid w:val="001D3380"/>
    <w:rsid w:val="001F1DC3"/>
    <w:rsid w:val="002040DD"/>
    <w:rsid w:val="002D2C95"/>
    <w:rsid w:val="003204F1"/>
    <w:rsid w:val="003248D3"/>
    <w:rsid w:val="003A301F"/>
    <w:rsid w:val="003B29E3"/>
    <w:rsid w:val="003B3124"/>
    <w:rsid w:val="003E65F4"/>
    <w:rsid w:val="00410893"/>
    <w:rsid w:val="004121B9"/>
    <w:rsid w:val="00427C5D"/>
    <w:rsid w:val="00460DAF"/>
    <w:rsid w:val="00465804"/>
    <w:rsid w:val="00486AC8"/>
    <w:rsid w:val="00526EA0"/>
    <w:rsid w:val="00527B1A"/>
    <w:rsid w:val="005618CE"/>
    <w:rsid w:val="0059097F"/>
    <w:rsid w:val="005E3B27"/>
    <w:rsid w:val="005F4A22"/>
    <w:rsid w:val="0062786B"/>
    <w:rsid w:val="00631820"/>
    <w:rsid w:val="006C73BB"/>
    <w:rsid w:val="006C7C05"/>
    <w:rsid w:val="006E7EDF"/>
    <w:rsid w:val="006F0F2E"/>
    <w:rsid w:val="006F5C5F"/>
    <w:rsid w:val="0071690A"/>
    <w:rsid w:val="00745F64"/>
    <w:rsid w:val="007A1FA5"/>
    <w:rsid w:val="007B1090"/>
    <w:rsid w:val="007B64D3"/>
    <w:rsid w:val="007E0C0A"/>
    <w:rsid w:val="008172AC"/>
    <w:rsid w:val="0084470E"/>
    <w:rsid w:val="008568C4"/>
    <w:rsid w:val="00871EF3"/>
    <w:rsid w:val="008A6BAD"/>
    <w:rsid w:val="00924AD9"/>
    <w:rsid w:val="00933D52"/>
    <w:rsid w:val="00941601"/>
    <w:rsid w:val="0095196C"/>
    <w:rsid w:val="00B02F44"/>
    <w:rsid w:val="00B1751A"/>
    <w:rsid w:val="00B57B9E"/>
    <w:rsid w:val="00BA0BBA"/>
    <w:rsid w:val="00BD76E0"/>
    <w:rsid w:val="00BE61F0"/>
    <w:rsid w:val="00BE7410"/>
    <w:rsid w:val="00C06BB8"/>
    <w:rsid w:val="00C07EDB"/>
    <w:rsid w:val="00C7565A"/>
    <w:rsid w:val="00D37C33"/>
    <w:rsid w:val="00D66C21"/>
    <w:rsid w:val="00DC13D8"/>
    <w:rsid w:val="00DD6930"/>
    <w:rsid w:val="00E12D6B"/>
    <w:rsid w:val="00F65F06"/>
    <w:rsid w:val="00F824CE"/>
    <w:rsid w:val="00FE37F3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0A19CB-5DD2-4856-A09D-FB1872B5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0A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7A1FA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1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A1FA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998"/>
      <w:outlineLvl w:val="2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A1FA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00"/>
      <w:spacing w:val="3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A1FA5"/>
    <w:pPr>
      <w:keepNext/>
      <w:widowControl w:val="0"/>
      <w:shd w:val="clear" w:color="auto" w:fill="FFFFFF"/>
      <w:tabs>
        <w:tab w:val="left" w:pos="4450"/>
        <w:tab w:val="left" w:pos="6840"/>
      </w:tabs>
      <w:autoSpaceDE w:val="0"/>
      <w:autoSpaceDN w:val="0"/>
      <w:adjustRightInd w:val="0"/>
      <w:spacing w:before="5" w:after="0" w:line="274" w:lineRule="exact"/>
      <w:ind w:left="274" w:right="-82" w:hanging="274"/>
      <w:jc w:val="center"/>
      <w:outlineLvl w:val="4"/>
    </w:pPr>
    <w:rPr>
      <w:rFonts w:ascii="Times New Roman" w:eastAsia="Times New Roman" w:hAnsi="Times New Roman"/>
      <w:b/>
      <w:bCs/>
      <w:color w:val="000000"/>
      <w:spacing w:val="3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A1FA5"/>
    <w:pPr>
      <w:keepNext/>
      <w:widowControl w:val="0"/>
      <w:shd w:val="clear" w:color="auto" w:fill="FFFFFF"/>
      <w:autoSpaceDE w:val="0"/>
      <w:autoSpaceDN w:val="0"/>
      <w:adjustRightInd w:val="0"/>
      <w:spacing w:before="586" w:after="0" w:line="274" w:lineRule="exact"/>
      <w:ind w:right="43"/>
      <w:jc w:val="center"/>
      <w:outlineLvl w:val="5"/>
    </w:pPr>
    <w:rPr>
      <w:rFonts w:ascii="Times New Roman" w:eastAsia="Times New Roman" w:hAnsi="Times New Roman"/>
      <w:b/>
      <w:bCs/>
      <w:color w:val="000000"/>
      <w:spacing w:val="-4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A1FA5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right="168"/>
      <w:jc w:val="center"/>
      <w:outlineLvl w:val="6"/>
    </w:pPr>
    <w:rPr>
      <w:rFonts w:ascii="Times New Roman" w:eastAsia="Times New Roman" w:hAnsi="Times New Roman"/>
      <w:b/>
      <w:bCs/>
      <w:sz w:val="24"/>
      <w:szCs w:val="24"/>
      <w:u w:val="single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7A1FA5"/>
    <w:pPr>
      <w:keepNext/>
      <w:widowControl w:val="0"/>
      <w:shd w:val="clear" w:color="auto" w:fill="FFFFFF"/>
      <w:tabs>
        <w:tab w:val="left" w:pos="4450"/>
      </w:tabs>
      <w:autoSpaceDE w:val="0"/>
      <w:autoSpaceDN w:val="0"/>
      <w:adjustRightInd w:val="0"/>
      <w:spacing w:after="0" w:line="274" w:lineRule="exact"/>
      <w:ind w:left="4267"/>
      <w:outlineLvl w:val="7"/>
    </w:pPr>
    <w:rPr>
      <w:rFonts w:ascii="Times New Roman" w:eastAsia="Times New Roman" w:hAnsi="Times New Roman"/>
      <w:b/>
      <w:bCs/>
      <w:color w:val="000000"/>
      <w:spacing w:val="-3"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A1FA5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278"/>
      <w:jc w:val="center"/>
      <w:outlineLvl w:val="8"/>
    </w:pPr>
    <w:rPr>
      <w:rFonts w:ascii="Times New Roman" w:eastAsia="Times New Roman" w:hAnsi="Times New Roman"/>
      <w:b/>
      <w:bCs/>
      <w:color w:val="000000"/>
      <w:spacing w:val="-4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FA5"/>
    <w:rPr>
      <w:rFonts w:ascii="Times New Roman" w:hAnsi="Times New Roman"/>
      <w:b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A1FA5"/>
    <w:rPr>
      <w:rFonts w:ascii="Times New Roman" w:hAnsi="Times New Roman"/>
      <w:b/>
      <w:sz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A1FA5"/>
    <w:rPr>
      <w:rFonts w:ascii="Times New Roman" w:hAnsi="Times New Roman"/>
      <w:b/>
      <w:color w:val="000000"/>
      <w:shd w:val="clear" w:color="auto" w:fill="FFFFFF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A1FA5"/>
    <w:rPr>
      <w:rFonts w:ascii="Times New Roman" w:hAnsi="Times New Roman"/>
      <w:b/>
      <w:color w:val="000000"/>
      <w:spacing w:val="3"/>
      <w:shd w:val="clear" w:color="auto" w:fill="FFFFFF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A1FA5"/>
    <w:rPr>
      <w:rFonts w:ascii="Times New Roman" w:hAnsi="Times New Roman"/>
      <w:b/>
      <w:color w:val="000000"/>
      <w:spacing w:val="3"/>
      <w:sz w:val="24"/>
      <w:shd w:val="clear" w:color="auto" w:fill="FFFFFF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A1FA5"/>
    <w:rPr>
      <w:rFonts w:ascii="Times New Roman" w:hAnsi="Times New Roman"/>
      <w:b/>
      <w:color w:val="000000"/>
      <w:spacing w:val="-4"/>
      <w:sz w:val="24"/>
      <w:u w:val="single"/>
      <w:shd w:val="clear" w:color="auto" w:fill="FFFFFF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A1FA5"/>
    <w:rPr>
      <w:rFonts w:ascii="Times New Roman" w:hAnsi="Times New Roman"/>
      <w:b/>
      <w:sz w:val="24"/>
      <w:u w:val="single"/>
      <w:shd w:val="clear" w:color="auto" w:fill="FFFFFF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A1FA5"/>
    <w:rPr>
      <w:rFonts w:ascii="Times New Roman" w:hAnsi="Times New Roman"/>
      <w:b/>
      <w:color w:val="000000"/>
      <w:spacing w:val="-3"/>
      <w:sz w:val="24"/>
      <w:u w:val="single"/>
      <w:shd w:val="clear" w:color="auto" w:fill="FFFFFF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A1FA5"/>
    <w:rPr>
      <w:rFonts w:ascii="Times New Roman" w:hAnsi="Times New Roman"/>
      <w:b/>
      <w:color w:val="000000"/>
      <w:spacing w:val="-4"/>
      <w:sz w:val="24"/>
      <w:shd w:val="clear" w:color="auto" w:fill="FFFFFF"/>
      <w:lang w:val="x-none" w:eastAsia="ru-RU"/>
    </w:rPr>
  </w:style>
  <w:style w:type="paragraph" w:styleId="a3">
    <w:name w:val="Body Text Indent"/>
    <w:basedOn w:val="a"/>
    <w:link w:val="a4"/>
    <w:uiPriority w:val="99"/>
    <w:rsid w:val="007A1FA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1FA5"/>
    <w:rPr>
      <w:rFonts w:ascii="Times New Roman" w:hAnsi="Times New Roman"/>
      <w:sz w:val="24"/>
      <w:lang w:val="x-none" w:eastAsia="ru-RU"/>
    </w:rPr>
  </w:style>
  <w:style w:type="paragraph" w:styleId="a5">
    <w:name w:val="header"/>
    <w:basedOn w:val="a"/>
    <w:link w:val="a6"/>
    <w:uiPriority w:val="99"/>
    <w:rsid w:val="007A1F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A1FA5"/>
    <w:rPr>
      <w:rFonts w:ascii="Times New Roman" w:hAnsi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7A1F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A1FA5"/>
    <w:rPr>
      <w:rFonts w:ascii="Times New Roman" w:hAnsi="Times New Roman"/>
      <w:sz w:val="24"/>
      <w:lang w:val="ru-RU" w:eastAsia="ru-RU"/>
    </w:rPr>
  </w:style>
  <w:style w:type="paragraph" w:styleId="a9">
    <w:name w:val="Normal (Web)"/>
    <w:basedOn w:val="a"/>
    <w:uiPriority w:val="99"/>
    <w:rsid w:val="007A1FA5"/>
    <w:pPr>
      <w:spacing w:before="84" w:after="84" w:line="240" w:lineRule="auto"/>
      <w:ind w:left="167" w:firstLine="251"/>
      <w:jc w:val="both"/>
    </w:pPr>
    <w:rPr>
      <w:rFonts w:ascii="Verdana" w:eastAsia="Times New Roman" w:hAnsi="Verdana"/>
      <w:color w:val="000000"/>
      <w:sz w:val="20"/>
      <w:szCs w:val="20"/>
      <w:lang w:val="ru-RU" w:eastAsia="ru-RU"/>
    </w:rPr>
  </w:style>
  <w:style w:type="paragraph" w:styleId="aa">
    <w:name w:val="footnote text"/>
    <w:basedOn w:val="a"/>
    <w:link w:val="ab"/>
    <w:uiPriority w:val="99"/>
    <w:semiHidden/>
    <w:rsid w:val="007A1FA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uk-UA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A1FA5"/>
    <w:rPr>
      <w:rFonts w:ascii="Times New Roman" w:hAnsi="Times New Roman"/>
      <w:sz w:val="20"/>
      <w:lang w:val="ru-RU" w:eastAsia="uk-UA"/>
    </w:rPr>
  </w:style>
  <w:style w:type="paragraph" w:styleId="31">
    <w:name w:val="Body Text Indent 3"/>
    <w:basedOn w:val="a"/>
    <w:link w:val="32"/>
    <w:uiPriority w:val="99"/>
    <w:rsid w:val="007A1FA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A1FA5"/>
    <w:rPr>
      <w:rFonts w:ascii="Times New Roman" w:hAnsi="Times New Roman"/>
      <w:sz w:val="16"/>
      <w:lang w:val="ru-RU" w:eastAsia="ru-RU"/>
    </w:rPr>
  </w:style>
  <w:style w:type="paragraph" w:styleId="21">
    <w:name w:val="Body Text Indent 2"/>
    <w:basedOn w:val="a"/>
    <w:link w:val="22"/>
    <w:uiPriority w:val="99"/>
    <w:rsid w:val="007A1FA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A1FA5"/>
    <w:rPr>
      <w:rFonts w:ascii="Times New Roman" w:hAnsi="Times New Roman"/>
      <w:sz w:val="24"/>
      <w:lang w:val="ru-RU" w:eastAsia="ru-RU"/>
    </w:rPr>
  </w:style>
  <w:style w:type="table" w:styleId="ac">
    <w:name w:val="Table Grid"/>
    <w:basedOn w:val="a1"/>
    <w:uiPriority w:val="99"/>
    <w:rsid w:val="007A1F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7A1FA5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7A1FA5"/>
    <w:rPr>
      <w:rFonts w:ascii="Times New Roman" w:hAnsi="Times New Roman"/>
      <w:sz w:val="24"/>
      <w:lang w:val="ru-RU" w:eastAsia="ru-RU"/>
    </w:rPr>
  </w:style>
  <w:style w:type="paragraph" w:styleId="af">
    <w:name w:val="Title"/>
    <w:basedOn w:val="a"/>
    <w:link w:val="af0"/>
    <w:uiPriority w:val="99"/>
    <w:qFormat/>
    <w:rsid w:val="007A1FA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7A1FA5"/>
    <w:rPr>
      <w:rFonts w:ascii="Times New Roman" w:hAnsi="Times New Roman"/>
      <w:b/>
      <w:sz w:val="24"/>
      <w:lang w:val="x-none" w:eastAsia="ru-RU"/>
    </w:rPr>
  </w:style>
  <w:style w:type="paragraph" w:customStyle="1" w:styleId="11">
    <w:name w:val="Абзац списка1"/>
    <w:basedOn w:val="a"/>
    <w:uiPriority w:val="99"/>
    <w:rsid w:val="007A1FA5"/>
    <w:pPr>
      <w:widowControl w:val="0"/>
      <w:autoSpaceDE w:val="0"/>
      <w:autoSpaceDN w:val="0"/>
      <w:adjustRightInd w:val="0"/>
      <w:spacing w:after="0" w:line="259" w:lineRule="auto"/>
      <w:ind w:left="720" w:firstLine="240"/>
      <w:contextualSpacing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FR1">
    <w:name w:val="FR1"/>
    <w:uiPriority w:val="99"/>
    <w:rsid w:val="007A1FA5"/>
    <w:pPr>
      <w:widowControl w:val="0"/>
      <w:autoSpaceDE w:val="0"/>
      <w:autoSpaceDN w:val="0"/>
      <w:adjustRightInd w:val="0"/>
      <w:spacing w:before="460" w:after="0" w:line="240" w:lineRule="auto"/>
      <w:ind w:left="40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/>
    </w:rPr>
  </w:style>
  <w:style w:type="paragraph" w:styleId="af1">
    <w:name w:val="Subtitle"/>
    <w:basedOn w:val="a"/>
    <w:link w:val="af2"/>
    <w:uiPriority w:val="99"/>
    <w:qFormat/>
    <w:rsid w:val="007A1FA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locked/>
    <w:rsid w:val="007A1FA5"/>
    <w:rPr>
      <w:rFonts w:ascii="Times New Roman" w:hAnsi="Times New Roman"/>
      <w:b/>
      <w:sz w:val="20"/>
      <w:lang w:val="x-none" w:eastAsia="ru-RU"/>
    </w:rPr>
  </w:style>
  <w:style w:type="character" w:styleId="af3">
    <w:name w:val="Hyperlink"/>
    <w:basedOn w:val="a0"/>
    <w:uiPriority w:val="99"/>
    <w:rsid w:val="007A1FA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A1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Strong"/>
    <w:basedOn w:val="a0"/>
    <w:uiPriority w:val="99"/>
    <w:qFormat/>
    <w:rsid w:val="007A1FA5"/>
    <w:rPr>
      <w:rFonts w:cs="Times New Roman"/>
      <w:b/>
    </w:rPr>
  </w:style>
  <w:style w:type="character" w:customStyle="1" w:styleId="apple-converted-space">
    <w:name w:val="apple-converted-space"/>
    <w:uiPriority w:val="99"/>
    <w:rsid w:val="007A1FA5"/>
  </w:style>
  <w:style w:type="character" w:styleId="af5">
    <w:name w:val="Emphasis"/>
    <w:basedOn w:val="a0"/>
    <w:uiPriority w:val="99"/>
    <w:qFormat/>
    <w:rsid w:val="007A1FA5"/>
    <w:rPr>
      <w:rFonts w:cs="Times New Roman"/>
      <w:i/>
    </w:rPr>
  </w:style>
  <w:style w:type="paragraph" w:styleId="af6">
    <w:name w:val="Balloon Text"/>
    <w:basedOn w:val="a"/>
    <w:link w:val="af7"/>
    <w:uiPriority w:val="99"/>
    <w:rsid w:val="007A1FA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7">
    <w:name w:val="Текст выноски Знак"/>
    <w:basedOn w:val="a0"/>
    <w:link w:val="af6"/>
    <w:uiPriority w:val="99"/>
    <w:locked/>
    <w:rsid w:val="007A1FA5"/>
    <w:rPr>
      <w:rFonts w:ascii="Tahoma" w:hAnsi="Tahoma"/>
      <w:sz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2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9371</Words>
  <Characters>53418</Characters>
  <Application>Microsoft Office Word</Application>
  <DocSecurity>0</DocSecurity>
  <Lines>445</Lines>
  <Paragraphs>125</Paragraphs>
  <ScaleCrop>false</ScaleCrop>
  <Company/>
  <LinksUpToDate>false</LinksUpToDate>
  <CharactersWithSpaces>62664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Вика</cp:lastModifiedBy>
  <cp:revision>7</cp:revision>
  <cp:lastPrinted>2019-08-22T11:37:00Z</cp:lastPrinted>
  <dcterms:created xsi:type="dcterms:W3CDTF">2020-03-05T11:38:00Z</dcterms:created>
  <dcterms:modified xsi:type="dcterms:W3CDTF">2020-10-16T02:50:00Z</dcterms:modified>
</cp:coreProperties>
</file>